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F668" w14:textId="51A9EF3A" w:rsidR="00D83E51" w:rsidRPr="006B1717" w:rsidRDefault="006B1717" w:rsidP="006B1717">
      <w:pPr>
        <w:pStyle w:val="Bezmezer"/>
        <w:spacing w:before="120" w:after="120" w:line="276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  <w:bookmarkStart w:id="0" w:name="_Hlk170311608"/>
      <w:r w:rsidRPr="006B1717">
        <w:rPr>
          <w:rFonts w:asciiTheme="minorHAnsi" w:hAnsiTheme="minorHAnsi" w:cstheme="minorHAnsi"/>
          <w:bCs/>
          <w:sz w:val="32"/>
          <w:szCs w:val="32"/>
        </w:rPr>
        <w:t xml:space="preserve">SMLOUVA O VÝKONU FUNKCE ČLENA </w:t>
      </w:r>
      <w:r w:rsidR="00125A92">
        <w:rPr>
          <w:rFonts w:asciiTheme="minorHAnsi" w:hAnsiTheme="minorHAnsi" w:cstheme="minorHAnsi"/>
          <w:bCs/>
          <w:sz w:val="32"/>
          <w:szCs w:val="32"/>
        </w:rPr>
        <w:t>SPRÁVNÍ RADY</w:t>
      </w:r>
    </w:p>
    <w:p w14:paraId="5F74F9DC" w14:textId="60D33146" w:rsidR="006B1717" w:rsidRPr="006B1717" w:rsidRDefault="006B1717" w:rsidP="006B1717">
      <w:pPr>
        <w:pStyle w:val="Bezmezer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6B1717">
        <w:rPr>
          <w:rFonts w:asciiTheme="minorHAnsi" w:hAnsiTheme="minorHAnsi" w:cstheme="minorHAnsi"/>
          <w:bCs/>
        </w:rPr>
        <w:t xml:space="preserve">Uzavřená dle ustanovení § </w:t>
      </w:r>
      <w:r w:rsidRPr="006B1717">
        <w:rPr>
          <w:rFonts w:asciiTheme="minorHAnsi" w:hAnsiTheme="minorHAnsi" w:cstheme="minorHAnsi"/>
        </w:rPr>
        <w:t>§ 59 zákona č. 90/2012 Sb., o obchodních společnostech a družstvech (zákon o obchodních korporacích)</w:t>
      </w:r>
    </w:p>
    <w:p w14:paraId="6D9C0D25" w14:textId="3AE627C4" w:rsidR="006B1717" w:rsidRPr="006B1717" w:rsidRDefault="006B1717" w:rsidP="006B1717">
      <w:pPr>
        <w:pStyle w:val="Bezmezer"/>
        <w:spacing w:before="120" w:after="120" w:line="276" w:lineRule="auto"/>
        <w:jc w:val="center"/>
        <w:rPr>
          <w:rFonts w:asciiTheme="minorHAnsi" w:hAnsiTheme="minorHAnsi" w:cstheme="minorHAnsi"/>
          <w:bCs/>
        </w:rPr>
      </w:pPr>
      <w:r w:rsidRPr="006B1717">
        <w:rPr>
          <w:rFonts w:asciiTheme="minorHAnsi" w:hAnsiTheme="minorHAnsi" w:cstheme="minorHAnsi"/>
        </w:rPr>
        <w:t>(„</w:t>
      </w:r>
      <w:r w:rsidRPr="002D1B4D">
        <w:rPr>
          <w:rFonts w:asciiTheme="minorHAnsi" w:hAnsiTheme="minorHAnsi" w:cstheme="minorHAnsi"/>
          <w:b/>
          <w:bCs/>
        </w:rPr>
        <w:t>Smlouva</w:t>
      </w:r>
      <w:r w:rsidRPr="006B1717">
        <w:rPr>
          <w:rFonts w:asciiTheme="minorHAnsi" w:hAnsiTheme="minorHAnsi" w:cstheme="minorHAnsi"/>
        </w:rPr>
        <w:t>“)</w:t>
      </w:r>
    </w:p>
    <w:p w14:paraId="751F3570" w14:textId="77777777" w:rsidR="00D83E51" w:rsidRPr="006B1717" w:rsidRDefault="00D83E51" w:rsidP="006B1717">
      <w:pPr>
        <w:pStyle w:val="NESLOVANNADPIS"/>
      </w:pPr>
      <w:r w:rsidRPr="006B1717">
        <w:t>Smluvní strany</w:t>
      </w:r>
    </w:p>
    <w:p w14:paraId="5EDAE962" w14:textId="4FA74426" w:rsidR="006B1717" w:rsidRPr="00D94439" w:rsidRDefault="00125A92" w:rsidP="00125A92">
      <w:pPr>
        <w:pStyle w:val="Strana"/>
        <w:numPr>
          <w:ilvl w:val="0"/>
          <w:numId w:val="0"/>
        </w:numPr>
        <w:rPr>
          <w:b w:val="0"/>
          <w:bCs w:val="0"/>
        </w:rPr>
      </w:pPr>
      <w:r w:rsidRPr="00125A92">
        <w:t>SANEZOO SE</w:t>
      </w:r>
      <w:r w:rsidR="006B1717" w:rsidRPr="00D94439">
        <w:rPr>
          <w:b w:val="0"/>
          <w:bCs w:val="0"/>
        </w:rPr>
        <w:t xml:space="preserve">, IČO: </w:t>
      </w:r>
      <w:r w:rsidRPr="00125A92">
        <w:rPr>
          <w:b w:val="0"/>
          <w:bCs w:val="0"/>
        </w:rPr>
        <w:t>067</w:t>
      </w:r>
      <w:r>
        <w:rPr>
          <w:b w:val="0"/>
          <w:bCs w:val="0"/>
        </w:rPr>
        <w:t xml:space="preserve"> </w:t>
      </w:r>
      <w:r w:rsidRPr="00125A92">
        <w:rPr>
          <w:b w:val="0"/>
          <w:bCs w:val="0"/>
        </w:rPr>
        <w:t>08</w:t>
      </w:r>
      <w:r>
        <w:rPr>
          <w:b w:val="0"/>
          <w:bCs w:val="0"/>
        </w:rPr>
        <w:t xml:space="preserve"> </w:t>
      </w:r>
      <w:r w:rsidRPr="00125A92">
        <w:rPr>
          <w:b w:val="0"/>
          <w:bCs w:val="0"/>
        </w:rPr>
        <w:t>552</w:t>
      </w:r>
      <w:r w:rsidR="006B1717" w:rsidRPr="00D94439">
        <w:rPr>
          <w:b w:val="0"/>
          <w:bCs w:val="0"/>
        </w:rPr>
        <w:t xml:space="preserve">, se sídlem </w:t>
      </w:r>
      <w:r w:rsidRPr="00125A92">
        <w:rPr>
          <w:b w:val="0"/>
          <w:bCs w:val="0"/>
        </w:rPr>
        <w:t>Vlněna 526/7, Trnitá, 602 00 Brno</w:t>
      </w:r>
      <w:r w:rsidR="006B1717" w:rsidRPr="00D94439">
        <w:rPr>
          <w:b w:val="0"/>
          <w:bCs w:val="0"/>
        </w:rPr>
        <w:t xml:space="preserve">, společnost zapsaná v obchodním rejstříku pod sp. zn. </w:t>
      </w:r>
      <w:r w:rsidRPr="00125A92">
        <w:rPr>
          <w:b w:val="0"/>
          <w:bCs w:val="0"/>
        </w:rPr>
        <w:t>H 618</w:t>
      </w:r>
      <w:r>
        <w:rPr>
          <w:b w:val="0"/>
          <w:bCs w:val="0"/>
        </w:rPr>
        <w:t xml:space="preserve"> </w:t>
      </w:r>
      <w:r w:rsidR="009574D8" w:rsidRPr="009574D8">
        <w:rPr>
          <w:b w:val="0"/>
          <w:bCs w:val="0"/>
        </w:rPr>
        <w:t>veden</w:t>
      </w:r>
      <w:r w:rsidR="009574D8">
        <w:rPr>
          <w:b w:val="0"/>
          <w:bCs w:val="0"/>
        </w:rPr>
        <w:t>ou</w:t>
      </w:r>
      <w:r w:rsidR="009574D8" w:rsidRPr="009574D8">
        <w:rPr>
          <w:b w:val="0"/>
          <w:bCs w:val="0"/>
        </w:rPr>
        <w:t xml:space="preserve"> u Krajského soudu v</w:t>
      </w:r>
      <w:r>
        <w:rPr>
          <w:b w:val="0"/>
          <w:bCs w:val="0"/>
        </w:rPr>
        <w:t> </w:t>
      </w:r>
      <w:r w:rsidR="009574D8" w:rsidRPr="009574D8">
        <w:rPr>
          <w:b w:val="0"/>
          <w:bCs w:val="0"/>
        </w:rPr>
        <w:t>Brně</w:t>
      </w:r>
      <w:r>
        <w:rPr>
          <w:b w:val="0"/>
          <w:bCs w:val="0"/>
        </w:rPr>
        <w:t xml:space="preserve"> </w:t>
      </w:r>
      <w:r w:rsidR="006B1717" w:rsidRPr="009574D8">
        <w:rPr>
          <w:b w:val="0"/>
          <w:bCs w:val="0"/>
        </w:rPr>
        <w:t>(„</w:t>
      </w:r>
      <w:r w:rsidR="00D94439" w:rsidRPr="009574D8">
        <w:t>Společnost</w:t>
      </w:r>
      <w:r w:rsidR="006B1717" w:rsidRPr="00D94439">
        <w:rPr>
          <w:b w:val="0"/>
          <w:bCs w:val="0"/>
        </w:rPr>
        <w:t>“)</w:t>
      </w:r>
    </w:p>
    <w:p w14:paraId="416EA928" w14:textId="77777777" w:rsidR="00D83E51" w:rsidRPr="006B1717" w:rsidRDefault="00D83E51" w:rsidP="00125A92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B1717">
        <w:rPr>
          <w:rFonts w:asciiTheme="minorHAnsi" w:hAnsiTheme="minorHAnsi" w:cstheme="minorHAnsi"/>
        </w:rPr>
        <w:t>a</w:t>
      </w:r>
    </w:p>
    <w:p w14:paraId="6601B5D1" w14:textId="5F068690" w:rsidR="00D83E51" w:rsidRPr="006B1717" w:rsidRDefault="006A48FD" w:rsidP="00125A92">
      <w:pPr>
        <w:pStyle w:val="Strana"/>
        <w:numPr>
          <w:ilvl w:val="0"/>
          <w:numId w:val="0"/>
        </w:numPr>
      </w:pPr>
      <w:r w:rsidRPr="006A48FD">
        <w:rPr>
          <w:lang w:eastAsia="ar-SA"/>
        </w:rPr>
        <w:t>Ing. Luboš Lorenc</w:t>
      </w:r>
      <w:r w:rsidR="00C26F3D">
        <w:rPr>
          <w:lang w:eastAsia="ar-SA"/>
        </w:rPr>
        <w:t>, Ph.D.</w:t>
      </w:r>
      <w:r w:rsidRPr="00C26F3D">
        <w:rPr>
          <w:b w:val="0"/>
          <w:bCs w:val="0"/>
          <w:lang w:eastAsia="ar-SA"/>
        </w:rPr>
        <w:t>,</w:t>
      </w:r>
      <w:r w:rsidRPr="006A48FD">
        <w:rPr>
          <w:lang w:eastAsia="ar-SA"/>
        </w:rPr>
        <w:t xml:space="preserve"> </w:t>
      </w:r>
      <w:r w:rsidRPr="006A48FD">
        <w:rPr>
          <w:b w:val="0"/>
          <w:bCs w:val="0"/>
          <w:lang w:eastAsia="ar-SA"/>
        </w:rPr>
        <w:t xml:space="preserve">dat. nar. 14. 6. 1978, trvale bytem </w:t>
      </w:r>
      <w:r w:rsidR="00C26F3D">
        <w:rPr>
          <w:b w:val="0"/>
          <w:bCs w:val="0"/>
          <w:lang w:eastAsia="ar-SA"/>
        </w:rPr>
        <w:t>Horní Břečkov 55, 671 02 Horní Břečkov</w:t>
      </w:r>
      <w:r w:rsidR="00D94439" w:rsidRPr="00D94439">
        <w:rPr>
          <w:b w:val="0"/>
          <w:bCs w:val="0"/>
        </w:rPr>
        <w:t xml:space="preserve"> </w:t>
      </w:r>
      <w:r w:rsidR="00D83E51" w:rsidRPr="00D94439">
        <w:rPr>
          <w:b w:val="0"/>
          <w:bCs w:val="0"/>
        </w:rPr>
        <w:t>(„</w:t>
      </w:r>
      <w:r w:rsidR="00D94439" w:rsidRPr="00D94439">
        <w:t>Člen</w:t>
      </w:r>
      <w:r w:rsidR="00797B21">
        <w:t> </w:t>
      </w:r>
      <w:r w:rsidR="00125A92">
        <w:t>správní rady</w:t>
      </w:r>
      <w:r w:rsidR="00D83E51" w:rsidRPr="00D94439">
        <w:rPr>
          <w:b w:val="0"/>
          <w:bCs w:val="0"/>
        </w:rPr>
        <w:t>“)</w:t>
      </w:r>
    </w:p>
    <w:p w14:paraId="6AA8F036" w14:textId="0B558EB0" w:rsidR="00D83E51" w:rsidRPr="006B1717" w:rsidRDefault="00D94439" w:rsidP="00125A92">
      <w:pPr>
        <w:pStyle w:val="Bezmezer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t xml:space="preserve">(Společnost a Člen </w:t>
      </w:r>
      <w:r w:rsidR="00125A92">
        <w:t>správní rady</w:t>
      </w:r>
      <w:r>
        <w:t xml:space="preserve"> dále společně také jako „</w:t>
      </w:r>
      <w:r w:rsidRPr="00A15B90">
        <w:rPr>
          <w:b/>
          <w:bCs/>
        </w:rPr>
        <w:t>Strany</w:t>
      </w:r>
      <w:r>
        <w:t>“ a samostatně jako „</w:t>
      </w:r>
      <w:r w:rsidRPr="00A15B90">
        <w:rPr>
          <w:b/>
          <w:bCs/>
        </w:rPr>
        <w:t>Strana</w:t>
      </w:r>
      <w:r>
        <w:t>“)</w:t>
      </w:r>
    </w:p>
    <w:p w14:paraId="4B7D860B" w14:textId="77777777" w:rsidR="00D83E51" w:rsidRPr="006B1717" w:rsidRDefault="00D83E51" w:rsidP="00D94439">
      <w:pPr>
        <w:pStyle w:val="Nadpis1"/>
      </w:pPr>
      <w:r w:rsidRPr="006B1717">
        <w:t>Předmět smlouvy</w:t>
      </w:r>
    </w:p>
    <w:p w14:paraId="298C3EB2" w14:textId="74185F6E" w:rsidR="00D83E51" w:rsidRDefault="00D83E51" w:rsidP="00D94439">
      <w:pPr>
        <w:pStyle w:val="Nadpis2"/>
      </w:pPr>
      <w:r w:rsidRPr="006B1717">
        <w:t xml:space="preserve">Předmětem této </w:t>
      </w:r>
      <w:r w:rsidR="00797B21">
        <w:t>S</w:t>
      </w:r>
      <w:r w:rsidRPr="006B1717">
        <w:t xml:space="preserve">mlouvy je úprava práv a povinností mezi </w:t>
      </w:r>
      <w:r w:rsidR="005A3C13" w:rsidRPr="006B1717">
        <w:t>S</w:t>
      </w:r>
      <w:r w:rsidRPr="006B1717">
        <w:t xml:space="preserve">polečností a </w:t>
      </w:r>
      <w:r w:rsidR="005A3C13" w:rsidRPr="006B1717">
        <w:t>Č</w:t>
      </w:r>
      <w:r w:rsidRPr="006B1717">
        <w:t xml:space="preserve">lenem </w:t>
      </w:r>
      <w:r w:rsidR="00125A92">
        <w:t>správní rady</w:t>
      </w:r>
      <w:r w:rsidRPr="006B1717">
        <w:t xml:space="preserve"> při výkonu funkce člena </w:t>
      </w:r>
      <w:r w:rsidR="00125A92">
        <w:t>správní rady</w:t>
      </w:r>
      <w:r w:rsidRPr="006B1717">
        <w:t xml:space="preserve">, do které byl </w:t>
      </w:r>
      <w:r w:rsidR="005A3C13" w:rsidRPr="006B1717">
        <w:t>Č</w:t>
      </w:r>
      <w:r w:rsidRPr="006B1717">
        <w:t xml:space="preserve">len </w:t>
      </w:r>
      <w:r w:rsidR="00125A92">
        <w:t>správní rady</w:t>
      </w:r>
      <w:r w:rsidRPr="006B1717">
        <w:t xml:space="preserve"> jmenován</w:t>
      </w:r>
      <w:r w:rsidR="00125A92">
        <w:t xml:space="preserve"> dne</w:t>
      </w:r>
      <w:r w:rsidRPr="006B1717">
        <w:t xml:space="preserve"> </w:t>
      </w:r>
      <w:r w:rsidR="00125A92" w:rsidRPr="00125A92">
        <w:t>20.</w:t>
      </w:r>
      <w:r w:rsidR="00125A92">
        <w:t> </w:t>
      </w:r>
      <w:r w:rsidR="00125A92" w:rsidRPr="00125A92">
        <w:t>12.</w:t>
      </w:r>
      <w:r w:rsidR="00125A92">
        <w:t> </w:t>
      </w:r>
      <w:r w:rsidR="00125A92" w:rsidRPr="00125A92">
        <w:t>2021</w:t>
      </w:r>
      <w:r w:rsidR="005A3C13" w:rsidRPr="006B1717">
        <w:t>.</w:t>
      </w:r>
    </w:p>
    <w:p w14:paraId="1415A93B" w14:textId="0204ABC1" w:rsidR="00E33370" w:rsidRPr="006B1717" w:rsidRDefault="00E33370" w:rsidP="00D94439">
      <w:pPr>
        <w:pStyle w:val="Nadpis2"/>
      </w:pPr>
      <w:r>
        <w:t xml:space="preserve">Tato Smlouvy byla schválena valnou hromadnou </w:t>
      </w:r>
      <w:r w:rsidRPr="00C26F3D">
        <w:t>dne 19. 9. 2024</w:t>
      </w:r>
      <w:r>
        <w:t>.</w:t>
      </w:r>
    </w:p>
    <w:p w14:paraId="5F2DCE67" w14:textId="77777777" w:rsidR="00D83E51" w:rsidRPr="006B1717" w:rsidRDefault="00D83E51" w:rsidP="00D94439">
      <w:pPr>
        <w:pStyle w:val="Nadpis1"/>
      </w:pPr>
      <w:r w:rsidRPr="006B1717">
        <w:t>Rozsah výkonu funkce</w:t>
      </w:r>
    </w:p>
    <w:p w14:paraId="7B541E6E" w14:textId="52F294B3" w:rsidR="00D83E51" w:rsidRPr="006B1717" w:rsidRDefault="00D83E51" w:rsidP="00D94439">
      <w:pPr>
        <w:pStyle w:val="Nadpis2"/>
      </w:pPr>
      <w:r w:rsidRPr="006B1717">
        <w:t xml:space="preserve">Výkon funkce člena </w:t>
      </w:r>
      <w:r w:rsidR="00125A92">
        <w:t>správní rady</w:t>
      </w:r>
      <w:r w:rsidRPr="006B1717">
        <w:t xml:space="preserve"> (dále jen „</w:t>
      </w:r>
      <w:r w:rsidRPr="002D1B4D">
        <w:rPr>
          <w:b/>
          <w:bCs w:val="0"/>
        </w:rPr>
        <w:t>výkon funkce</w:t>
      </w:r>
      <w:r w:rsidRPr="006B1717">
        <w:t>“) zahrnuje následující povinnosti:</w:t>
      </w:r>
    </w:p>
    <w:p w14:paraId="65205A12" w14:textId="3280F315" w:rsidR="00D83E51" w:rsidRPr="006B1717" w:rsidRDefault="00D83E51" w:rsidP="00D94439">
      <w:pPr>
        <w:pStyle w:val="Nadpis3"/>
      </w:pPr>
      <w:r w:rsidRPr="006B1717">
        <w:t xml:space="preserve">zastupování </w:t>
      </w:r>
      <w:r w:rsidR="005A3C13" w:rsidRPr="006B1717">
        <w:t>S</w:t>
      </w:r>
      <w:r w:rsidRPr="006B1717">
        <w:t>polečnosti navenek vůči třetím osobám</w:t>
      </w:r>
      <w:r w:rsidR="001524CC">
        <w:t>;</w:t>
      </w:r>
    </w:p>
    <w:p w14:paraId="252C44F9" w14:textId="1FC652BF" w:rsidR="00D83E51" w:rsidRPr="006B1717" w:rsidRDefault="00D83E51" w:rsidP="00D94439">
      <w:pPr>
        <w:pStyle w:val="Nadpis3"/>
      </w:pPr>
      <w:r w:rsidRPr="006B1717">
        <w:t xml:space="preserve">zodpovídání za celkový plynulý chod </w:t>
      </w:r>
      <w:r w:rsidR="005A3C13" w:rsidRPr="006B1717">
        <w:t>S</w:t>
      </w:r>
      <w:r w:rsidRPr="006B1717">
        <w:t xml:space="preserve">polečnosti a vedení záležitostí </w:t>
      </w:r>
      <w:r w:rsidR="005A3C13" w:rsidRPr="006B1717">
        <w:t>S</w:t>
      </w:r>
      <w:r w:rsidRPr="006B1717">
        <w:t>polečnosti;</w:t>
      </w:r>
    </w:p>
    <w:p w14:paraId="2E5ED588" w14:textId="2E811A76" w:rsidR="00D83E51" w:rsidRPr="006B1717" w:rsidRDefault="00D83E51" w:rsidP="00D94439">
      <w:pPr>
        <w:pStyle w:val="Nadpis3"/>
      </w:pPr>
      <w:r w:rsidRPr="006B1717">
        <w:t xml:space="preserve">rozhodování v rámci obchodního vedení </w:t>
      </w:r>
      <w:r w:rsidR="005A3C13" w:rsidRPr="006B1717">
        <w:t>S</w:t>
      </w:r>
      <w:r w:rsidRPr="006B1717">
        <w:t xml:space="preserve">polečnosti, a to společně s ostatními členy </w:t>
      </w:r>
      <w:r w:rsidR="00125A92">
        <w:t>správní rady</w:t>
      </w:r>
      <w:r w:rsidRPr="006B1717">
        <w:t xml:space="preserve"> nebo samostatně v rozsahu, který mu svým usnesením </w:t>
      </w:r>
      <w:r w:rsidR="00125A92">
        <w:t>správní rada</w:t>
      </w:r>
      <w:r w:rsidRPr="006B1717">
        <w:t xml:space="preserve"> vymezí;</w:t>
      </w:r>
    </w:p>
    <w:p w14:paraId="07328A6B" w14:textId="140F30B0" w:rsidR="00D83E51" w:rsidRPr="006B1717" w:rsidRDefault="00D83E51" w:rsidP="00D94439">
      <w:pPr>
        <w:pStyle w:val="Nadpis3"/>
      </w:pPr>
      <w:r w:rsidRPr="006B1717">
        <w:t xml:space="preserve">vykonávání rozhodnutí </w:t>
      </w:r>
      <w:r w:rsidR="005A3C13" w:rsidRPr="006B1717">
        <w:t>valné hromady</w:t>
      </w:r>
      <w:r w:rsidR="00797B21">
        <w:t>;</w:t>
      </w:r>
      <w:r w:rsidRPr="006B1717">
        <w:t xml:space="preserve"> a </w:t>
      </w:r>
    </w:p>
    <w:p w14:paraId="38F4CD57" w14:textId="758F686F" w:rsidR="00D83E51" w:rsidRPr="006B1717" w:rsidRDefault="00D83E51" w:rsidP="00D94439">
      <w:pPr>
        <w:pStyle w:val="Nadpis3"/>
      </w:pPr>
      <w:r w:rsidRPr="006B1717">
        <w:t xml:space="preserve">plnění dalších povinností stanovených příslušnými právními předpisy, </w:t>
      </w:r>
      <w:r w:rsidR="00AA1B57" w:rsidRPr="006B1717">
        <w:t xml:space="preserve">stanovami Společnosti, </w:t>
      </w:r>
      <w:r w:rsidRPr="006B1717">
        <w:t xml:space="preserve">usneseními </w:t>
      </w:r>
      <w:r w:rsidR="00125A92">
        <w:t>správní rady</w:t>
      </w:r>
      <w:r w:rsidRPr="006B1717">
        <w:t xml:space="preserve"> </w:t>
      </w:r>
      <w:r w:rsidR="00D94439">
        <w:t>a</w:t>
      </w:r>
      <w:r w:rsidRPr="006B1717">
        <w:t xml:space="preserve"> vnitřními předpisy </w:t>
      </w:r>
      <w:r w:rsidR="00AA1B57" w:rsidRPr="006B1717">
        <w:t>S</w:t>
      </w:r>
      <w:r w:rsidRPr="006B1717">
        <w:t>polečnosti.</w:t>
      </w:r>
    </w:p>
    <w:p w14:paraId="435AFD50" w14:textId="77777777" w:rsidR="00D83E51" w:rsidRPr="006B1717" w:rsidRDefault="00D83E51" w:rsidP="00D94439">
      <w:pPr>
        <w:pStyle w:val="Nadpis1"/>
      </w:pPr>
      <w:r w:rsidRPr="006B1717">
        <w:t>Podmínky výkonu funkce</w:t>
      </w:r>
    </w:p>
    <w:p w14:paraId="14B4AB99" w14:textId="1C3B3DDE" w:rsidR="00D83E51" w:rsidRPr="006B1717" w:rsidRDefault="00D83E51" w:rsidP="00D94439">
      <w:pPr>
        <w:pStyle w:val="Nadpis2"/>
      </w:pPr>
      <w:r w:rsidRPr="006B1717">
        <w:t xml:space="preserve">Člen </w:t>
      </w:r>
      <w:r w:rsidR="00125A92">
        <w:t>správní rady</w:t>
      </w:r>
      <w:r w:rsidRPr="006B1717">
        <w:t xml:space="preserve"> prohlašuje, že ke dni podpisu této </w:t>
      </w:r>
      <w:r w:rsidR="00AA1B57" w:rsidRPr="006B1717">
        <w:t>S</w:t>
      </w:r>
      <w:r w:rsidRPr="006B1717">
        <w:t xml:space="preserve">mlouvy splňuje veškeré zákonné podmínky pro výkon funkce. </w:t>
      </w:r>
    </w:p>
    <w:p w14:paraId="7227D5A2" w14:textId="16A36D6A" w:rsidR="00D83E51" w:rsidRPr="006B1717" w:rsidRDefault="00D83E51" w:rsidP="00D94439">
      <w:pPr>
        <w:pStyle w:val="Nadpis2"/>
      </w:pPr>
      <w:r w:rsidRPr="006B1717">
        <w:t xml:space="preserve">Člen </w:t>
      </w:r>
      <w:r w:rsidR="00125A92">
        <w:t>správní rady</w:t>
      </w:r>
      <w:r w:rsidRPr="006B1717">
        <w:t xml:space="preserve"> je povinen </w:t>
      </w:r>
      <w:r w:rsidR="00AA1B57" w:rsidRPr="006B1717">
        <w:t>svou</w:t>
      </w:r>
      <w:r w:rsidRPr="006B1717">
        <w:t xml:space="preserve"> funkci</w:t>
      </w:r>
      <w:r w:rsidR="00AA1B57" w:rsidRPr="006B1717">
        <w:t xml:space="preserve"> vykonávat</w:t>
      </w:r>
      <w:r w:rsidRPr="006B1717">
        <w:t xml:space="preserve"> s nezbytnou loajalitou, potřebnými znalostmi a pečlivostí, tedy s péčí řádného hospodáře a v nejlepším zájmu </w:t>
      </w:r>
      <w:r w:rsidR="002D1B4D">
        <w:t>S</w:t>
      </w:r>
      <w:r w:rsidRPr="006B1717">
        <w:t xml:space="preserve">polečnosti. </w:t>
      </w:r>
      <w:r w:rsidR="00AA1B57" w:rsidRPr="006B1717">
        <w:t xml:space="preserve">V opačném případě Člen </w:t>
      </w:r>
      <w:r w:rsidR="00125A92">
        <w:t>správní rady</w:t>
      </w:r>
      <w:r w:rsidRPr="006B1717">
        <w:t xml:space="preserve"> odpovídá za vzniklou škodu.</w:t>
      </w:r>
    </w:p>
    <w:p w14:paraId="7D3BABDF" w14:textId="1FCE9E63" w:rsidR="00D83E51" w:rsidRPr="006B1717" w:rsidRDefault="00D83E51" w:rsidP="00D94439">
      <w:pPr>
        <w:pStyle w:val="Nadpis2"/>
      </w:pPr>
      <w:r w:rsidRPr="006B1717">
        <w:t xml:space="preserve">Závazek k výkonu funkce je závazkem osobní povahy; to však nebrání tomu, aby </w:t>
      </w:r>
      <w:r w:rsidR="00AA1B57" w:rsidRPr="006B1717">
        <w:t>Č</w:t>
      </w:r>
      <w:r w:rsidRPr="006B1717">
        <w:t xml:space="preserve">len </w:t>
      </w:r>
      <w:r w:rsidR="00125A92">
        <w:t>správní rady</w:t>
      </w:r>
      <w:r w:rsidRPr="006B1717">
        <w:t xml:space="preserve"> zmocnil pro jednotlivý případ jiného člena </w:t>
      </w:r>
      <w:r w:rsidR="00125A92">
        <w:t>správní rady</w:t>
      </w:r>
      <w:r w:rsidRPr="006B1717">
        <w:t xml:space="preserve">, aby za něho při jeho neúčasti na jednání </w:t>
      </w:r>
      <w:r w:rsidR="00125A92">
        <w:t>správní rady</w:t>
      </w:r>
      <w:r w:rsidRPr="006B1717">
        <w:t xml:space="preserve"> hlasoval. </w:t>
      </w:r>
    </w:p>
    <w:p w14:paraId="553CAE1B" w14:textId="74C6EC02" w:rsidR="00D83E51" w:rsidRPr="006B1717" w:rsidRDefault="00D83E51" w:rsidP="00D94439">
      <w:pPr>
        <w:pStyle w:val="Nadpis2"/>
      </w:pPr>
      <w:r w:rsidRPr="006B1717">
        <w:lastRenderedPageBreak/>
        <w:t xml:space="preserve">Člen </w:t>
      </w:r>
      <w:r w:rsidR="00125A92">
        <w:t>správní rady</w:t>
      </w:r>
      <w:r w:rsidRPr="006B1717">
        <w:t xml:space="preserve"> </w:t>
      </w:r>
      <w:r w:rsidR="00AA1B57" w:rsidRPr="006B1717">
        <w:t xml:space="preserve">je povinen svou funkci vykonávat </w:t>
      </w:r>
      <w:r w:rsidRPr="006B1717">
        <w:t xml:space="preserve">v prostorách sídla </w:t>
      </w:r>
      <w:r w:rsidR="00AA1B57" w:rsidRPr="006B1717">
        <w:t>S</w:t>
      </w:r>
      <w:r w:rsidRPr="006B1717">
        <w:t>polečnosti, případně dočasně i na dalších místech v České republice a v zahraničí, bude-li to třeba k řádnému výkonu funkce.</w:t>
      </w:r>
    </w:p>
    <w:p w14:paraId="1BBBA9C3" w14:textId="771082D6" w:rsidR="00AA1B57" w:rsidRPr="006B1717" w:rsidRDefault="00AA1B57" w:rsidP="00D94439">
      <w:pPr>
        <w:pStyle w:val="Nadpis2"/>
      </w:pPr>
      <w:r w:rsidRPr="006B1717">
        <w:t xml:space="preserve">Člen </w:t>
      </w:r>
      <w:r w:rsidR="00125A92">
        <w:t>správní rady</w:t>
      </w:r>
      <w:r w:rsidRPr="006B1717">
        <w:t xml:space="preserve"> je povinen bez zbytečného odkladu informovat ostatní členy </w:t>
      </w:r>
      <w:r w:rsidR="00125A92">
        <w:t>správní rady</w:t>
      </w:r>
      <w:r w:rsidRPr="006B1717">
        <w:t xml:space="preserve">, pokud by při výkonu funkce mohlo dojít ke střetu jeho zájmů se zájmy Společnosti. To platí přiměřeně i pro střet zájmů blízkých osob Člena </w:t>
      </w:r>
      <w:r w:rsidR="00125A92">
        <w:t>správní rady</w:t>
      </w:r>
      <w:r w:rsidRPr="006B1717">
        <w:t xml:space="preserve">. Povinnost Člena </w:t>
      </w:r>
      <w:r w:rsidR="00125A92">
        <w:t>správní rady</w:t>
      </w:r>
      <w:r w:rsidRPr="006B1717">
        <w:t xml:space="preserve"> jednat vždy v zájmu Společnosti tím není dotčena. </w:t>
      </w:r>
    </w:p>
    <w:p w14:paraId="07043617" w14:textId="77777777" w:rsidR="00D83E51" w:rsidRPr="006B1717" w:rsidRDefault="00D83E51" w:rsidP="00D94439">
      <w:pPr>
        <w:pStyle w:val="Nadpis1"/>
      </w:pPr>
      <w:r w:rsidRPr="006B1717">
        <w:t xml:space="preserve">Odměna za výkon funkce </w:t>
      </w:r>
    </w:p>
    <w:p w14:paraId="479BD3B7" w14:textId="4515A203" w:rsidR="00D83E51" w:rsidRPr="006B1717" w:rsidRDefault="00D83E51" w:rsidP="00D94439">
      <w:pPr>
        <w:pStyle w:val="Nadpis2"/>
      </w:pPr>
      <w:r w:rsidRPr="006B1717">
        <w:t xml:space="preserve">Za řádný výkon funkce podle této </w:t>
      </w:r>
      <w:r w:rsidR="002D1B4D">
        <w:t>S</w:t>
      </w:r>
      <w:r w:rsidRPr="006B1717">
        <w:t xml:space="preserve">mlouvy náleží </w:t>
      </w:r>
      <w:r w:rsidR="00D94439">
        <w:t>Č</w:t>
      </w:r>
      <w:r w:rsidRPr="006B1717">
        <w:t xml:space="preserve">lenovi </w:t>
      </w:r>
      <w:r w:rsidR="00125A92">
        <w:t>správní rady</w:t>
      </w:r>
      <w:r w:rsidRPr="006B1717">
        <w:t xml:space="preserve"> měsíční odměna </w:t>
      </w:r>
      <w:r w:rsidR="00AA1B57" w:rsidRPr="006B1717">
        <w:t>ve</w:t>
      </w:r>
      <w:r w:rsidR="00D94439">
        <w:t> </w:t>
      </w:r>
      <w:r w:rsidR="00AA1B57" w:rsidRPr="006B1717">
        <w:t>výš</w:t>
      </w:r>
      <w:r w:rsidR="00D94439">
        <w:t>i</w:t>
      </w:r>
      <w:r w:rsidR="00AA1B57" w:rsidRPr="006B1717">
        <w:t xml:space="preserve"> 10.000 Kč (slovy: deset </w:t>
      </w:r>
      <w:r w:rsidR="00D94439" w:rsidRPr="006B1717">
        <w:t>tisíc</w:t>
      </w:r>
      <w:r w:rsidR="00AA1B57" w:rsidRPr="006B1717">
        <w:t xml:space="preserve"> korun českých)</w:t>
      </w:r>
      <w:r w:rsidRPr="006B1717">
        <w:t xml:space="preserve"> (</w:t>
      </w:r>
      <w:r w:rsidR="00AA1B57" w:rsidRPr="006B1717">
        <w:t>„</w:t>
      </w:r>
      <w:r w:rsidR="00AA1B57" w:rsidRPr="00D94439">
        <w:rPr>
          <w:b/>
          <w:bCs w:val="0"/>
        </w:rPr>
        <w:t>Odměna</w:t>
      </w:r>
      <w:r w:rsidR="00AA1B57" w:rsidRPr="006B1717">
        <w:t>“)</w:t>
      </w:r>
      <w:r w:rsidRPr="006B1717">
        <w:t>.</w:t>
      </w:r>
    </w:p>
    <w:p w14:paraId="4015F8A2" w14:textId="7E2DDB42" w:rsidR="00D83E51" w:rsidRPr="006B1717" w:rsidRDefault="00AA1B57" w:rsidP="00D94439">
      <w:pPr>
        <w:pStyle w:val="Nadpis2"/>
      </w:pPr>
      <w:r w:rsidRPr="006B1717">
        <w:t>Odměna je splatná v</w:t>
      </w:r>
      <w:r w:rsidR="00D83E51" w:rsidRPr="006B1717">
        <w:t xml:space="preserve"> pravidelných měsíčních termínech </w:t>
      </w:r>
      <w:r w:rsidR="001524CC">
        <w:t xml:space="preserve">vždy </w:t>
      </w:r>
      <w:r w:rsidR="00D83E51" w:rsidRPr="006B1717">
        <w:t>k</w:t>
      </w:r>
      <w:r w:rsidRPr="006B1717">
        <w:t> 15.</w:t>
      </w:r>
      <w:r w:rsidR="00D83E51" w:rsidRPr="006B1717">
        <w:t xml:space="preserve"> dni následujícího měsíce</w:t>
      </w:r>
      <w:r w:rsidR="001A5431" w:rsidRPr="006B1717">
        <w:t>, a</w:t>
      </w:r>
      <w:r w:rsidR="001524CC">
        <w:t> </w:t>
      </w:r>
      <w:r w:rsidR="001A5431" w:rsidRPr="006B1717">
        <w:t xml:space="preserve">to </w:t>
      </w:r>
      <w:r w:rsidR="00D83E51" w:rsidRPr="006B1717">
        <w:t xml:space="preserve">bezhotovostním převodem na bankovní účet určený </w:t>
      </w:r>
      <w:r w:rsidR="001A5431" w:rsidRPr="006B1717">
        <w:t>Č</w:t>
      </w:r>
      <w:r w:rsidR="00D83E51" w:rsidRPr="006B1717">
        <w:t xml:space="preserve">lenem </w:t>
      </w:r>
      <w:r w:rsidR="00125A92">
        <w:t>správní rady</w:t>
      </w:r>
      <w:r w:rsidR="00D83E51" w:rsidRPr="006B1717">
        <w:t>.</w:t>
      </w:r>
    </w:p>
    <w:p w14:paraId="30D6155D" w14:textId="27D2F592" w:rsidR="00D83E51" w:rsidRPr="006B1717" w:rsidRDefault="00D83E51" w:rsidP="00D94439">
      <w:pPr>
        <w:pStyle w:val="Nadpis2"/>
      </w:pPr>
      <w:r w:rsidRPr="006B1717">
        <w:t xml:space="preserve">Jiná plnění, která nevyplývají z právního předpisu, nebo z této </w:t>
      </w:r>
      <w:r w:rsidR="002D1B4D">
        <w:t>S</w:t>
      </w:r>
      <w:r w:rsidRPr="006B1717">
        <w:t xml:space="preserve">mlouvy, lze </w:t>
      </w:r>
      <w:r w:rsidR="001A5431" w:rsidRPr="006B1717">
        <w:t>Č</w:t>
      </w:r>
      <w:r w:rsidRPr="006B1717">
        <w:t xml:space="preserve">lenovi </w:t>
      </w:r>
      <w:r w:rsidR="00125A92">
        <w:t>správní rady</w:t>
      </w:r>
      <w:r w:rsidRPr="006B1717">
        <w:t xml:space="preserve"> poskytnout pouze na základě výslovného </w:t>
      </w:r>
      <w:r w:rsidR="00AA1B57" w:rsidRPr="006B1717">
        <w:t>souhlasu valné hromady</w:t>
      </w:r>
      <w:r w:rsidR="00350C6A">
        <w:t>.</w:t>
      </w:r>
      <w:r w:rsidRPr="006B1717">
        <w:t xml:space="preserve"> To platí</w:t>
      </w:r>
      <w:r w:rsidR="00AA1B57" w:rsidRPr="006B1717">
        <w:t xml:space="preserve"> přiměřeně</w:t>
      </w:r>
      <w:r w:rsidRPr="006B1717">
        <w:t xml:space="preserve"> i pro taková plnění, která jsou jinak běžně poskytovaná zaměstnancům </w:t>
      </w:r>
      <w:r w:rsidR="00AA1B57" w:rsidRPr="006B1717">
        <w:t>S</w:t>
      </w:r>
      <w:r w:rsidRPr="006B1717">
        <w:t>polečnosti na základě vnitřního předpisu nebo kolektivní smlouvy.</w:t>
      </w:r>
    </w:p>
    <w:p w14:paraId="3B6FE096" w14:textId="52F0668C" w:rsidR="00D83E51" w:rsidRPr="006B1717" w:rsidRDefault="00AA1B57" w:rsidP="00D94439">
      <w:pPr>
        <w:pStyle w:val="Nadpis1"/>
      </w:pPr>
      <w:r w:rsidRPr="006B1717">
        <w:t>Trvání a ukončení smlouvy</w:t>
      </w:r>
    </w:p>
    <w:p w14:paraId="1581B660" w14:textId="30526B94" w:rsidR="00D83E51" w:rsidRPr="006B1717" w:rsidRDefault="00D83E51" w:rsidP="00D94439">
      <w:pPr>
        <w:pStyle w:val="Nadpis2"/>
      </w:pPr>
      <w:r w:rsidRPr="006B1717">
        <w:t xml:space="preserve">Tato smlouva se uzavírá na dobu, po kterou bude funkce </w:t>
      </w:r>
      <w:r w:rsidR="00E43549" w:rsidRPr="006B1717">
        <w:t>Č</w:t>
      </w:r>
      <w:r w:rsidRPr="006B1717">
        <w:t xml:space="preserve">lena </w:t>
      </w:r>
      <w:r w:rsidR="00125A92">
        <w:t>správní rady</w:t>
      </w:r>
      <w:r w:rsidRPr="006B1717">
        <w:t xml:space="preserve"> trvat. Tím není dotčena povinnost </w:t>
      </w:r>
      <w:r w:rsidR="00E43549" w:rsidRPr="006B1717">
        <w:t>Č</w:t>
      </w:r>
      <w:r w:rsidRPr="006B1717">
        <w:t xml:space="preserve">lena </w:t>
      </w:r>
      <w:r w:rsidR="00125A92">
        <w:t>správní rady</w:t>
      </w:r>
      <w:r w:rsidRPr="006B1717">
        <w:t xml:space="preserve"> dodržovat </w:t>
      </w:r>
      <w:r w:rsidR="00E43549" w:rsidRPr="006B1717">
        <w:t>po s</w:t>
      </w:r>
      <w:r w:rsidRPr="006B1717">
        <w:t xml:space="preserve">končení výkonu funkce </w:t>
      </w:r>
      <w:r w:rsidR="00E43549" w:rsidRPr="006B1717">
        <w:t>veškeré povinnosti</w:t>
      </w:r>
      <w:r w:rsidRPr="006B1717">
        <w:t xml:space="preserve">, které ze své povahy </w:t>
      </w:r>
      <w:r w:rsidR="00E43549" w:rsidRPr="006B1717">
        <w:t>mají trvat i po skončení této Smlouvy.</w:t>
      </w:r>
    </w:p>
    <w:p w14:paraId="54148A5C" w14:textId="65E2B038" w:rsidR="00AA1B57" w:rsidRDefault="00AA1B57" w:rsidP="00D94439">
      <w:pPr>
        <w:pStyle w:val="Nadpis2"/>
      </w:pPr>
      <w:r w:rsidRPr="006B1717">
        <w:t xml:space="preserve">Při skončení této </w:t>
      </w:r>
      <w:r w:rsidR="00E43549" w:rsidRPr="006B1717">
        <w:t>S</w:t>
      </w:r>
      <w:r w:rsidRPr="006B1717">
        <w:t xml:space="preserve">mlouvy </w:t>
      </w:r>
      <w:r w:rsidR="00E43549" w:rsidRPr="006B1717">
        <w:t xml:space="preserve">je Člen </w:t>
      </w:r>
      <w:r w:rsidR="00125A92">
        <w:t>správní rady</w:t>
      </w:r>
      <w:r w:rsidR="00E43549" w:rsidRPr="006B1717">
        <w:t xml:space="preserve"> bez zbytečného odkladu, nejpozději však do tř</w:t>
      </w:r>
      <w:r w:rsidR="00C26F3D">
        <w:t>iceti</w:t>
      </w:r>
      <w:r w:rsidR="00E43549" w:rsidRPr="006B1717">
        <w:t xml:space="preserve"> dnů od skončen</w:t>
      </w:r>
      <w:r w:rsidR="001524CC">
        <w:t>í</w:t>
      </w:r>
      <w:r w:rsidR="00E43549" w:rsidRPr="006B1717">
        <w:t xml:space="preserve"> této Smlouvy, </w:t>
      </w:r>
      <w:r w:rsidR="001524CC">
        <w:t xml:space="preserve">povinen </w:t>
      </w:r>
      <w:r w:rsidR="00E43549" w:rsidRPr="006B1717">
        <w:t xml:space="preserve">Společnosti odevzdat </w:t>
      </w:r>
      <w:r w:rsidR="001524CC">
        <w:t xml:space="preserve">veškeré </w:t>
      </w:r>
      <w:r w:rsidRPr="006B1717">
        <w:t>písemné, obrazové, zvukové</w:t>
      </w:r>
      <w:r w:rsidR="00E43549" w:rsidRPr="006B1717">
        <w:t xml:space="preserve"> nebo</w:t>
      </w:r>
      <w:r w:rsidRPr="006B1717">
        <w:t xml:space="preserve"> elektronické </w:t>
      </w:r>
      <w:r w:rsidR="00E43549" w:rsidRPr="006B1717">
        <w:t>dokumenty či</w:t>
      </w:r>
      <w:r w:rsidRPr="006B1717">
        <w:t xml:space="preserve"> jiné záznamy, materiály a</w:t>
      </w:r>
      <w:r w:rsidR="001524CC">
        <w:t> </w:t>
      </w:r>
      <w:r w:rsidRPr="006B1717">
        <w:t>údaje týkající se</w:t>
      </w:r>
      <w:r w:rsidR="001524CC">
        <w:t> </w:t>
      </w:r>
      <w:r w:rsidR="00E43549" w:rsidRPr="006B1717">
        <w:t>S</w:t>
      </w:r>
      <w:r w:rsidRPr="006B1717">
        <w:t xml:space="preserve">polečnosti a/nebo vztahující se k jakémukoliv oboru v působnosti obchodní činnosti </w:t>
      </w:r>
      <w:r w:rsidR="00E43549" w:rsidRPr="006B1717">
        <w:t>S</w:t>
      </w:r>
      <w:r w:rsidRPr="006B1717">
        <w:t>polečnosti a</w:t>
      </w:r>
      <w:r w:rsidR="00E43549" w:rsidRPr="006B1717">
        <w:t>/</w:t>
      </w:r>
      <w:r w:rsidRPr="006B1717">
        <w:t xml:space="preserve">nebo týkající se jakýchkoliv obchodů nebo záležitostí </w:t>
      </w:r>
      <w:r w:rsidR="00E43549" w:rsidRPr="006B1717">
        <w:t>S</w:t>
      </w:r>
      <w:r w:rsidRPr="006B1717">
        <w:t xml:space="preserve">polečnosti, které jsou v jeho držení nebo pod jeho kontrolou. Člen </w:t>
      </w:r>
      <w:r w:rsidR="00125A92">
        <w:t>správní rady</w:t>
      </w:r>
      <w:r w:rsidR="00E43549" w:rsidRPr="006B1717">
        <w:t xml:space="preserve"> není oprávněn ponechat si jakékoliv</w:t>
      </w:r>
      <w:r w:rsidRPr="006B1717">
        <w:t xml:space="preserve"> kopie</w:t>
      </w:r>
      <w:r w:rsidR="00E43549" w:rsidRPr="006B1717">
        <w:t xml:space="preserve">, když veškeré výše uvedené dokumenty či jiné záznamy, materiály a údaje jsou ve výhradním </w:t>
      </w:r>
      <w:r w:rsidRPr="006B1717">
        <w:t xml:space="preserve">vlastnictví </w:t>
      </w:r>
      <w:r w:rsidR="00E43549" w:rsidRPr="006B1717">
        <w:t>S</w:t>
      </w:r>
      <w:r w:rsidRPr="006B1717">
        <w:t>polečnosti</w:t>
      </w:r>
      <w:r w:rsidR="00E43549" w:rsidRPr="006B1717">
        <w:t>.</w:t>
      </w:r>
    </w:p>
    <w:p w14:paraId="31FA114D" w14:textId="18EE4870" w:rsidR="001524CC" w:rsidRPr="006B1717" w:rsidRDefault="001524CC" w:rsidP="001524CC">
      <w:pPr>
        <w:pStyle w:val="Nadpis1"/>
      </w:pPr>
      <w:r>
        <w:t>závěrečná ustanovení</w:t>
      </w:r>
    </w:p>
    <w:p w14:paraId="6DB26117" w14:textId="013A7D71" w:rsidR="00D83E51" w:rsidRPr="00C03476" w:rsidRDefault="003C18F9" w:rsidP="00C03476">
      <w:pPr>
        <w:pStyle w:val="Nadpis2"/>
      </w:pPr>
      <w:r w:rsidRPr="001524CC">
        <w:rPr>
          <w:rFonts w:asciiTheme="minorHAnsi" w:hAnsiTheme="minorHAnsi" w:cstheme="minorHAnsi"/>
          <w:szCs w:val="22"/>
        </w:rPr>
        <w:t xml:space="preserve">Tato </w:t>
      </w:r>
      <w:r w:rsidR="002D1B4D" w:rsidRPr="001524CC">
        <w:t>S</w:t>
      </w:r>
      <w:r w:rsidRPr="001524CC">
        <w:t>mlouva</w:t>
      </w:r>
      <w:r w:rsidRPr="001524CC">
        <w:rPr>
          <w:rFonts w:asciiTheme="minorHAnsi" w:hAnsiTheme="minorHAnsi" w:cstheme="minorHAnsi"/>
          <w:szCs w:val="22"/>
        </w:rPr>
        <w:t xml:space="preserve"> nabývá účinnosti </w:t>
      </w:r>
      <w:r w:rsidRPr="00D94439">
        <w:rPr>
          <w:rStyle w:val="Nadpis2Char"/>
        </w:rPr>
        <w:t xml:space="preserve">dne po podpisu obou </w:t>
      </w:r>
      <w:r w:rsidR="006B1717" w:rsidRPr="00D94439">
        <w:rPr>
          <w:rStyle w:val="Nadpis2Char"/>
        </w:rPr>
        <w:t>S</w:t>
      </w:r>
      <w:r w:rsidRPr="00D94439">
        <w:rPr>
          <w:rStyle w:val="Nadpis2Char"/>
        </w:rPr>
        <w:t xml:space="preserve">tran a po vyznačení </w:t>
      </w:r>
      <w:r w:rsidRPr="00C03476">
        <w:rPr>
          <w:rStyle w:val="Nadpis2Char"/>
          <w:bCs/>
        </w:rPr>
        <w:t xml:space="preserve">schvalovací doložky </w:t>
      </w:r>
      <w:r w:rsidR="006B1717" w:rsidRPr="00C03476">
        <w:rPr>
          <w:rStyle w:val="Nadpis2Char"/>
          <w:bCs/>
        </w:rPr>
        <w:t>valné hromady</w:t>
      </w:r>
      <w:r w:rsidRPr="00C03476">
        <w:t xml:space="preserve"> na této </w:t>
      </w:r>
      <w:r w:rsidR="006B1717" w:rsidRPr="00C03476">
        <w:t>S</w:t>
      </w:r>
      <w:r w:rsidRPr="00C03476">
        <w:t>mlouvě.</w:t>
      </w:r>
    </w:p>
    <w:p w14:paraId="7E29AA50" w14:textId="6C255173" w:rsidR="005A3C13" w:rsidRPr="006B1717" w:rsidRDefault="00E33370" w:rsidP="00A0510F">
      <w:pPr>
        <w:pStyle w:val="Nadpis2"/>
      </w:pPr>
      <w:r>
        <w:t>T</w:t>
      </w:r>
      <w:r w:rsidR="006B1717" w:rsidRPr="00C03476">
        <w:t xml:space="preserve">ato Smlouva a právní vztahy z ní vyplývající se řídí právem České republiky. </w:t>
      </w:r>
      <w:r w:rsidR="005A3C13" w:rsidRPr="00C03476">
        <w:t xml:space="preserve">Nevyplývá-li z dalších ustanovení této </w:t>
      </w:r>
      <w:r w:rsidR="00782F2B" w:rsidRPr="00C03476">
        <w:t>S</w:t>
      </w:r>
      <w:r w:rsidR="005A3C13" w:rsidRPr="00C03476">
        <w:t xml:space="preserve">mlouvy něco jiného, řídí se práva a povinnosti mezi </w:t>
      </w:r>
      <w:r w:rsidR="002D1B4D" w:rsidRPr="00C03476">
        <w:t>S</w:t>
      </w:r>
      <w:r w:rsidR="005A3C13" w:rsidRPr="00C03476">
        <w:t xml:space="preserve">polečností a </w:t>
      </w:r>
      <w:r w:rsidR="002D1B4D" w:rsidRPr="00C03476">
        <w:t>Č</w:t>
      </w:r>
      <w:r w:rsidR="005A3C13" w:rsidRPr="00C03476">
        <w:t xml:space="preserve">lenem </w:t>
      </w:r>
      <w:r w:rsidR="00125A92">
        <w:t>správní rady</w:t>
      </w:r>
      <w:r w:rsidR="005A3C13" w:rsidRPr="00C03476">
        <w:t xml:space="preserve"> </w:t>
      </w:r>
      <w:r w:rsidR="006B1717" w:rsidRPr="00C03476">
        <w:t xml:space="preserve">příslušnými právními předpisy a stanovami Společnosti. </w:t>
      </w:r>
      <w:r w:rsidR="005A3C13" w:rsidRPr="00C03476">
        <w:t>Práva a povinnosti neupravené podle předchozí věty se řídí přiměřeně ustanoveními zákona č.</w:t>
      </w:r>
      <w:r w:rsidR="006B1717" w:rsidRPr="00C03476">
        <w:t> </w:t>
      </w:r>
      <w:r w:rsidR="005A3C13" w:rsidRPr="00C03476">
        <w:t>89/2012 Sb., občanský zákoník</w:t>
      </w:r>
      <w:r w:rsidR="006B1717" w:rsidRPr="006B1717">
        <w:t>,</w:t>
      </w:r>
      <w:r w:rsidR="005A3C13" w:rsidRPr="006B1717">
        <w:t xml:space="preserve"> o příkazu</w:t>
      </w:r>
      <w:r w:rsidR="006B1717" w:rsidRPr="006B1717">
        <w:t>.</w:t>
      </w:r>
    </w:p>
    <w:p w14:paraId="138F3DA0" w14:textId="37B25D01" w:rsidR="004F162C" w:rsidRDefault="006B1717" w:rsidP="004F162C">
      <w:pPr>
        <w:pStyle w:val="Nadpis2"/>
      </w:pPr>
      <w:r w:rsidRPr="006B1717">
        <w:t xml:space="preserve">Strany se dohodly, že v případě sporů vzniklých z této Smlouvy nebo v souvislosti s ní vyvinou přiměřené úsilí řešit tyto spory vzájemnou dohodou. Veškeré spory vzniklé z této Smlouvy nebo </w:t>
      </w:r>
      <w:r w:rsidRPr="006B1717">
        <w:lastRenderedPageBreak/>
        <w:t>v souvislosti s ní (včetně závazků k náhradě škody vzniklé porušením povinností dle této Smlouvy nebo k vydání bezdůvodného obohacení) budou rozhodovány obecnými soudy České republiky, které jsou místně příslušné podle sídla Společnosti. Pravomoc jiných soudů se nepřipouští.</w:t>
      </w:r>
    </w:p>
    <w:p w14:paraId="65581B4D" w14:textId="35CDB61A" w:rsidR="006B1717" w:rsidRPr="006B1717" w:rsidRDefault="006B1717" w:rsidP="002D1B4D">
      <w:pPr>
        <w:pStyle w:val="Nadpis2"/>
      </w:pPr>
      <w:r w:rsidRPr="006B1717">
        <w:t>Tato Smlouva představuje úplnou dohodu Stran ve vztahu k jejímu předmětu a nahrazuje veškerá předchozí ujednání Stran ohledně předmětu této Smlouvy.</w:t>
      </w:r>
    </w:p>
    <w:p w14:paraId="1472E96F" w14:textId="149A6B00" w:rsidR="006B1717" w:rsidRPr="006B1717" w:rsidRDefault="006B1717" w:rsidP="00D94439">
      <w:pPr>
        <w:pStyle w:val="Nadpis2"/>
      </w:pPr>
      <w:r w:rsidRPr="006B1717">
        <w:t>Tuto Smlouvu lze měnit pouze písemně, přičemž veškeré změny musí být schváleny valnou hromadou Společnosti. Rovněž dohoda, kterou zaniká závazek z této Smlouvy, musí být uzavřena pouze v písemné formě.</w:t>
      </w:r>
    </w:p>
    <w:p w14:paraId="11751684" w14:textId="3A7C9EE6" w:rsidR="006B1717" w:rsidRPr="006B1717" w:rsidRDefault="006B1717" w:rsidP="00D94439">
      <w:pPr>
        <w:pStyle w:val="Nadpis2"/>
      </w:pPr>
      <w:r w:rsidRPr="006B1717">
        <w:t>Neplatnost, neúčinnost, zdánlivost či nevymahatelnost jakékoliv části Smlouvy nemá vliv na zbývající části této Smlouvy. Strany se zavazují nahradit jakoukoliv neplatnou, neúčinnou, zdánlivou či nevymahatelnou část Smlouvy částí platnou, účinnou, nikoliv zdánlivou a vymahatelnou, se stejným obchodním a právním významem do 14 dnů ode dne, kdy obdrží žádost druhé Strany.</w:t>
      </w:r>
    </w:p>
    <w:p w14:paraId="1458A4FE" w14:textId="35F77E61" w:rsidR="004F162C" w:rsidRPr="004F162C" w:rsidRDefault="006B1717" w:rsidP="002D1B4D">
      <w:pPr>
        <w:pStyle w:val="Nadpis2"/>
        <w:spacing w:after="600"/>
      </w:pPr>
      <w:r w:rsidRPr="006B1717">
        <w:rPr>
          <w:color w:val="000000"/>
        </w:rPr>
        <w:t xml:space="preserve">Tato Smlouva je uzavřena ve </w:t>
      </w:r>
      <w:r w:rsidR="004F162C">
        <w:rPr>
          <w:color w:val="000000"/>
        </w:rPr>
        <w:t>2</w:t>
      </w:r>
      <w:r w:rsidRPr="006B1717">
        <w:rPr>
          <w:color w:val="000000"/>
        </w:rPr>
        <w:t xml:space="preserve"> vyhotoveních, z nichž každá Strana obdrží po jednom</w:t>
      </w:r>
      <w:r w:rsidRPr="006B1717">
        <w:t>.</w:t>
      </w:r>
    </w:p>
    <w:tbl>
      <w:tblPr>
        <w:tblStyle w:val="Mkatabulky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805"/>
        <w:gridCol w:w="4207"/>
      </w:tblGrid>
      <w:tr w:rsidR="006B1717" w:rsidRPr="006B1717" w14:paraId="54F8832A" w14:textId="77777777" w:rsidTr="009F65D3">
        <w:tc>
          <w:tcPr>
            <w:tcW w:w="4207" w:type="dxa"/>
            <w:tcBorders>
              <w:bottom w:val="dotted" w:sz="4" w:space="0" w:color="auto"/>
            </w:tcBorders>
          </w:tcPr>
          <w:p w14:paraId="03C35848" w14:textId="46368650" w:rsidR="006B1717" w:rsidRPr="006B1717" w:rsidRDefault="006B1717" w:rsidP="00D94439">
            <w:pPr>
              <w:pStyle w:val="Nadpis2"/>
              <w:numPr>
                <w:ilvl w:val="0"/>
                <w:numId w:val="0"/>
              </w:numPr>
              <w:spacing w:after="120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>V</w:t>
            </w:r>
            <w:r w:rsidR="00C03476">
              <w:rPr>
                <w:rFonts w:asciiTheme="minorHAnsi" w:hAnsiTheme="minorHAnsi" w:cstheme="minorHAnsi"/>
                <w:szCs w:val="22"/>
              </w:rPr>
              <w:t xml:space="preserve"> Brně </w:t>
            </w:r>
            <w:r w:rsidRPr="006B1717">
              <w:rPr>
                <w:rFonts w:asciiTheme="minorHAnsi" w:hAnsiTheme="minorHAnsi" w:cstheme="minorHAnsi"/>
                <w:szCs w:val="22"/>
              </w:rPr>
              <w:t xml:space="preserve">dne </w:t>
            </w:r>
            <w:r w:rsidR="005E12D0">
              <w:rPr>
                <w:rFonts w:asciiTheme="minorHAnsi" w:hAnsiTheme="minorHAnsi" w:cstheme="minorHAnsi"/>
                <w:szCs w:val="22"/>
              </w:rPr>
              <w:t>______________</w:t>
            </w:r>
          </w:p>
        </w:tc>
        <w:tc>
          <w:tcPr>
            <w:tcW w:w="805" w:type="dxa"/>
          </w:tcPr>
          <w:p w14:paraId="781E861D" w14:textId="77777777" w:rsidR="006B1717" w:rsidRPr="006B1717" w:rsidRDefault="006B1717" w:rsidP="00D94439">
            <w:pPr>
              <w:pStyle w:val="Nadpis2"/>
              <w:numPr>
                <w:ilvl w:val="0"/>
                <w:numId w:val="0"/>
              </w:numPr>
              <w:spacing w:after="120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  <w:tcBorders>
              <w:bottom w:val="dotted" w:sz="4" w:space="0" w:color="auto"/>
            </w:tcBorders>
          </w:tcPr>
          <w:p w14:paraId="460BFD12" w14:textId="5737CCFB" w:rsidR="006B1717" w:rsidRPr="006B1717" w:rsidRDefault="005E12D0" w:rsidP="00C03476">
            <w:pPr>
              <w:pStyle w:val="Nadpis2"/>
              <w:numPr>
                <w:ilvl w:val="0"/>
                <w:numId w:val="0"/>
              </w:numPr>
              <w:spacing w:after="120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 Brně </w:t>
            </w:r>
            <w:r w:rsidRPr="006B1717">
              <w:rPr>
                <w:rFonts w:asciiTheme="minorHAnsi" w:hAnsiTheme="minorHAnsi" w:cstheme="minorHAnsi"/>
                <w:szCs w:val="22"/>
              </w:rPr>
              <w:t xml:space="preserve">dne </w:t>
            </w:r>
            <w:r>
              <w:rPr>
                <w:rFonts w:asciiTheme="minorHAnsi" w:hAnsiTheme="minorHAnsi" w:cstheme="minorHAnsi"/>
                <w:szCs w:val="22"/>
              </w:rPr>
              <w:t>______________</w:t>
            </w:r>
          </w:p>
        </w:tc>
      </w:tr>
      <w:tr w:rsidR="006B1717" w:rsidRPr="006B1717" w14:paraId="15C46B24" w14:textId="77777777" w:rsidTr="00E33370">
        <w:trPr>
          <w:trHeight w:val="1767"/>
        </w:trPr>
        <w:tc>
          <w:tcPr>
            <w:tcW w:w="4207" w:type="dxa"/>
            <w:tcBorders>
              <w:top w:val="dotted" w:sz="4" w:space="0" w:color="auto"/>
            </w:tcBorders>
          </w:tcPr>
          <w:p w14:paraId="5CCCC41D" w14:textId="1938B79A" w:rsidR="006B1717" w:rsidRPr="006B1717" w:rsidRDefault="006B1717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 xml:space="preserve">za </w:t>
            </w:r>
            <w:r w:rsidR="00E33370" w:rsidRPr="00E33370">
              <w:rPr>
                <w:rFonts w:asciiTheme="minorHAnsi" w:hAnsiTheme="minorHAnsi" w:cstheme="minorHAnsi"/>
                <w:b/>
                <w:bCs w:val="0"/>
                <w:szCs w:val="22"/>
              </w:rPr>
              <w:t>SANEZOO SE</w:t>
            </w:r>
            <w:r w:rsidRPr="006B1717">
              <w:rPr>
                <w:rFonts w:asciiTheme="minorHAnsi" w:hAnsiTheme="minorHAnsi" w:cstheme="minorHAnsi"/>
                <w:szCs w:val="22"/>
              </w:rPr>
              <w:t>,</w:t>
            </w:r>
          </w:p>
          <w:p w14:paraId="368C6EEB" w14:textId="39933716" w:rsidR="006B1717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Luboš </w:t>
            </w:r>
            <w:r w:rsidR="005E12D0">
              <w:rPr>
                <w:rFonts w:asciiTheme="minorHAnsi" w:hAnsiTheme="minorHAnsi" w:cstheme="minorHAnsi"/>
                <w:szCs w:val="22"/>
              </w:rPr>
              <w:t>Nebesař</w:t>
            </w:r>
            <w:r w:rsidR="001524CC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>předseda</w:t>
            </w:r>
            <w:r w:rsidR="001524C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25A92">
              <w:rPr>
                <w:rFonts w:asciiTheme="minorHAnsi" w:hAnsiTheme="minorHAnsi" w:cstheme="minorHAnsi"/>
                <w:szCs w:val="22"/>
              </w:rPr>
              <w:t>správní rady</w:t>
            </w:r>
          </w:p>
        </w:tc>
        <w:tc>
          <w:tcPr>
            <w:tcW w:w="805" w:type="dxa"/>
          </w:tcPr>
          <w:p w14:paraId="4487F3CE" w14:textId="77777777" w:rsidR="006B1717" w:rsidRPr="006B1717" w:rsidRDefault="006B1717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  <w:tcBorders>
              <w:top w:val="dotted" w:sz="4" w:space="0" w:color="auto"/>
            </w:tcBorders>
          </w:tcPr>
          <w:p w14:paraId="7001F297" w14:textId="47B6A911" w:rsidR="006B1717" w:rsidRPr="005E12D0" w:rsidRDefault="005E12D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 w:val="0"/>
                <w:szCs w:val="22"/>
              </w:rPr>
            </w:pPr>
            <w:r w:rsidRPr="005E12D0">
              <w:rPr>
                <w:bCs w:val="0"/>
                <w:lang w:eastAsia="ar-SA"/>
              </w:rPr>
              <w:t>Ing. Luboš Lorenc</w:t>
            </w:r>
            <w:r w:rsidR="00C26F3D">
              <w:rPr>
                <w:bCs w:val="0"/>
                <w:lang w:eastAsia="ar-SA"/>
              </w:rPr>
              <w:t>, Ph.D.</w:t>
            </w:r>
          </w:p>
        </w:tc>
      </w:tr>
      <w:tr w:rsidR="00E33370" w:rsidRPr="006B1717" w14:paraId="367B9E4D" w14:textId="77777777" w:rsidTr="00E33370">
        <w:tc>
          <w:tcPr>
            <w:tcW w:w="4207" w:type="dxa"/>
          </w:tcPr>
          <w:p w14:paraId="53CE2A9A" w14:textId="27452FF0" w:rsidR="00E33370" w:rsidRDefault="00C267BD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 Brně </w:t>
            </w:r>
            <w:r w:rsidRPr="006B1717">
              <w:rPr>
                <w:rFonts w:asciiTheme="minorHAnsi" w:hAnsiTheme="minorHAnsi" w:cstheme="minorHAnsi"/>
                <w:szCs w:val="22"/>
              </w:rPr>
              <w:t xml:space="preserve">dne </w:t>
            </w:r>
            <w:r>
              <w:rPr>
                <w:rFonts w:asciiTheme="minorHAnsi" w:hAnsiTheme="minorHAnsi" w:cstheme="minorHAnsi"/>
                <w:szCs w:val="22"/>
              </w:rPr>
              <w:t>________________</w:t>
            </w:r>
          </w:p>
          <w:p w14:paraId="4804F90A" w14:textId="77777777" w:rsidR="00C267BD" w:rsidRPr="006B1717" w:rsidRDefault="00C267BD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5" w:type="dxa"/>
          </w:tcPr>
          <w:p w14:paraId="01D2CD80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</w:tcPr>
          <w:p w14:paraId="0F226B50" w14:textId="77777777" w:rsidR="00E33370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lang w:eastAsia="ar-SA"/>
              </w:rPr>
            </w:pPr>
          </w:p>
        </w:tc>
      </w:tr>
      <w:tr w:rsidR="00E33370" w:rsidRPr="006B1717" w14:paraId="78E21B4A" w14:textId="77777777" w:rsidTr="00E33370">
        <w:tc>
          <w:tcPr>
            <w:tcW w:w="4207" w:type="dxa"/>
          </w:tcPr>
          <w:p w14:paraId="2CC0B6B8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5" w:type="dxa"/>
          </w:tcPr>
          <w:p w14:paraId="782E70AE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</w:tcPr>
          <w:p w14:paraId="28A5BA20" w14:textId="77777777" w:rsidR="00E33370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lang w:eastAsia="ar-SA"/>
              </w:rPr>
            </w:pPr>
          </w:p>
        </w:tc>
      </w:tr>
      <w:tr w:rsidR="00E33370" w:rsidRPr="006B1717" w14:paraId="7B128F65" w14:textId="77777777" w:rsidTr="00E33370">
        <w:tc>
          <w:tcPr>
            <w:tcW w:w="4207" w:type="dxa"/>
            <w:tcBorders>
              <w:top w:val="dotted" w:sz="4" w:space="0" w:color="auto"/>
            </w:tcBorders>
          </w:tcPr>
          <w:p w14:paraId="067EEE4F" w14:textId="77777777" w:rsidR="00E33370" w:rsidRPr="006B1717" w:rsidRDefault="00E33370" w:rsidP="00E33370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 w:rsidRPr="006B1717">
              <w:rPr>
                <w:rFonts w:asciiTheme="minorHAnsi" w:hAnsiTheme="minorHAnsi" w:cstheme="minorHAnsi"/>
                <w:szCs w:val="22"/>
              </w:rPr>
              <w:t xml:space="preserve">za </w:t>
            </w:r>
            <w:r w:rsidRPr="00E33370">
              <w:rPr>
                <w:rFonts w:asciiTheme="minorHAnsi" w:hAnsiTheme="minorHAnsi" w:cstheme="minorHAnsi"/>
                <w:b/>
                <w:bCs w:val="0"/>
                <w:szCs w:val="22"/>
              </w:rPr>
              <w:t>SANEZOO SE</w:t>
            </w:r>
            <w:r w:rsidRPr="006B1717">
              <w:rPr>
                <w:rFonts w:asciiTheme="minorHAnsi" w:hAnsiTheme="minorHAnsi" w:cstheme="minorHAnsi"/>
                <w:szCs w:val="22"/>
              </w:rPr>
              <w:t>,</w:t>
            </w:r>
          </w:p>
          <w:p w14:paraId="57CFE450" w14:textId="1CB92A6B" w:rsidR="00E33370" w:rsidRPr="006B1717" w:rsidRDefault="00E33370" w:rsidP="00E33370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MUDr. Petr Šedivý, člen správní rady</w:t>
            </w:r>
          </w:p>
        </w:tc>
        <w:tc>
          <w:tcPr>
            <w:tcW w:w="805" w:type="dxa"/>
          </w:tcPr>
          <w:p w14:paraId="5D76A80E" w14:textId="77777777" w:rsidR="00E33370" w:rsidRPr="006B1717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07" w:type="dxa"/>
          </w:tcPr>
          <w:p w14:paraId="2C19F681" w14:textId="77777777" w:rsidR="00E33370" w:rsidRDefault="00E33370" w:rsidP="006B171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lang w:eastAsia="ar-SA"/>
              </w:rPr>
            </w:pPr>
          </w:p>
        </w:tc>
      </w:tr>
      <w:bookmarkEnd w:id="0"/>
    </w:tbl>
    <w:p w14:paraId="282F8008" w14:textId="2C8CFF86" w:rsidR="00ED06CF" w:rsidRPr="006B1717" w:rsidRDefault="00ED06CF" w:rsidP="00E33370">
      <w:pPr>
        <w:spacing w:before="600" w:after="120" w:line="276" w:lineRule="auto"/>
        <w:jc w:val="both"/>
        <w:rPr>
          <w:rFonts w:asciiTheme="minorHAnsi" w:hAnsiTheme="minorHAnsi" w:cstheme="minorHAnsi"/>
        </w:rPr>
      </w:pPr>
    </w:p>
    <w:sectPr w:rsidR="00ED06CF" w:rsidRPr="006B1717" w:rsidSect="00D83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12F7" w14:textId="77777777" w:rsidR="00E056E0" w:rsidRDefault="00E056E0" w:rsidP="00311B98">
      <w:r>
        <w:separator/>
      </w:r>
    </w:p>
  </w:endnote>
  <w:endnote w:type="continuationSeparator" w:id="0">
    <w:p w14:paraId="739141DD" w14:textId="77777777" w:rsidR="00E056E0" w:rsidRDefault="00E056E0" w:rsidP="003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C12B" w14:textId="77777777" w:rsidR="00E003C6" w:rsidRDefault="00E003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C197" w14:textId="77777777" w:rsidR="00AE597C" w:rsidRPr="00E003C6" w:rsidRDefault="00AE597C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003C6">
      <w:rPr>
        <w:rFonts w:asciiTheme="minorHAnsi" w:hAnsiTheme="minorHAnsi" w:cstheme="minorHAnsi"/>
        <w:sz w:val="20"/>
        <w:szCs w:val="20"/>
      </w:rPr>
      <w:fldChar w:fldCharType="begin"/>
    </w:r>
    <w:r w:rsidRPr="00E003C6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003C6">
      <w:rPr>
        <w:rFonts w:asciiTheme="minorHAnsi" w:hAnsiTheme="minorHAnsi" w:cstheme="minorHAnsi"/>
        <w:sz w:val="20"/>
        <w:szCs w:val="20"/>
      </w:rPr>
      <w:fldChar w:fldCharType="separate"/>
    </w:r>
    <w:r w:rsidRPr="00E003C6">
      <w:rPr>
        <w:rFonts w:asciiTheme="minorHAnsi" w:hAnsiTheme="minorHAnsi" w:cstheme="minorHAnsi"/>
        <w:noProof/>
        <w:sz w:val="20"/>
        <w:szCs w:val="20"/>
      </w:rPr>
      <w:t>1</w:t>
    </w:r>
    <w:r w:rsidRPr="00E003C6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A827" w14:textId="77777777" w:rsidR="00E003C6" w:rsidRDefault="00E00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609A" w14:textId="77777777" w:rsidR="00E056E0" w:rsidRDefault="00E056E0" w:rsidP="00311B98">
      <w:r>
        <w:separator/>
      </w:r>
    </w:p>
  </w:footnote>
  <w:footnote w:type="continuationSeparator" w:id="0">
    <w:p w14:paraId="02AF6045" w14:textId="77777777" w:rsidR="00E056E0" w:rsidRDefault="00E056E0" w:rsidP="0031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9B9E" w14:textId="77777777" w:rsidR="00E003C6" w:rsidRDefault="00E003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3D9A" w14:textId="77777777" w:rsidR="00E003C6" w:rsidRDefault="00E003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FCE7" w14:textId="77777777" w:rsidR="00E003C6" w:rsidRDefault="00E003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F4D"/>
    <w:multiLevelType w:val="multilevel"/>
    <w:tmpl w:val="0D7A85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" w15:restartNumberingAfterBreak="0">
    <w:nsid w:val="05B64AEF"/>
    <w:multiLevelType w:val="multilevel"/>
    <w:tmpl w:val="EAE4B1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2" w15:restartNumberingAfterBreak="0">
    <w:nsid w:val="17C762CC"/>
    <w:multiLevelType w:val="hybridMultilevel"/>
    <w:tmpl w:val="F73A36D0"/>
    <w:lvl w:ilvl="0" w:tplc="412CC93C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76631C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B88C69AA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20BAE862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A7062CC8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458092C2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9F4A476C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657A6950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8F0A1C0A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27941EE2"/>
    <w:multiLevelType w:val="hybridMultilevel"/>
    <w:tmpl w:val="1374AD30"/>
    <w:lvl w:ilvl="0" w:tplc="B9D81A8C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D3D2A7A4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E8BCF512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41AE11FE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B798C7FA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48D8D322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71CAB9AE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EAE88892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CBCC0428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32B04317"/>
    <w:multiLevelType w:val="hybridMultilevel"/>
    <w:tmpl w:val="7220B61E"/>
    <w:lvl w:ilvl="0" w:tplc="6994E2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39D458E"/>
    <w:multiLevelType w:val="hybridMultilevel"/>
    <w:tmpl w:val="46905848"/>
    <w:lvl w:ilvl="0" w:tplc="22EAF310">
      <w:start w:val="1"/>
      <w:numFmt w:val="decimal"/>
      <w:lvlText w:val="%1."/>
      <w:lvlJc w:val="left"/>
      <w:pPr>
        <w:ind w:left="46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FBA124E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2" w:tplc="8A52F1AA">
      <w:numFmt w:val="bullet"/>
      <w:lvlText w:val="•"/>
      <w:lvlJc w:val="left"/>
      <w:pPr>
        <w:ind w:left="2241" w:hanging="360"/>
      </w:pPr>
      <w:rPr>
        <w:rFonts w:hint="default"/>
        <w:lang w:val="cs-CZ" w:eastAsia="en-US" w:bidi="ar-SA"/>
      </w:rPr>
    </w:lvl>
    <w:lvl w:ilvl="3" w:tplc="9A82F916">
      <w:numFmt w:val="bullet"/>
      <w:lvlText w:val="•"/>
      <w:lvlJc w:val="left"/>
      <w:pPr>
        <w:ind w:left="3131" w:hanging="360"/>
      </w:pPr>
      <w:rPr>
        <w:rFonts w:hint="default"/>
        <w:lang w:val="cs-CZ" w:eastAsia="en-US" w:bidi="ar-SA"/>
      </w:rPr>
    </w:lvl>
    <w:lvl w:ilvl="4" w:tplc="6E369E70">
      <w:numFmt w:val="bullet"/>
      <w:lvlText w:val="•"/>
      <w:lvlJc w:val="left"/>
      <w:pPr>
        <w:ind w:left="4022" w:hanging="360"/>
      </w:pPr>
      <w:rPr>
        <w:rFonts w:hint="default"/>
        <w:lang w:val="cs-CZ" w:eastAsia="en-US" w:bidi="ar-SA"/>
      </w:rPr>
    </w:lvl>
    <w:lvl w:ilvl="5" w:tplc="D3CCB108">
      <w:numFmt w:val="bullet"/>
      <w:lvlText w:val="•"/>
      <w:lvlJc w:val="left"/>
      <w:pPr>
        <w:ind w:left="4912" w:hanging="360"/>
      </w:pPr>
      <w:rPr>
        <w:rFonts w:hint="default"/>
        <w:lang w:val="cs-CZ" w:eastAsia="en-US" w:bidi="ar-SA"/>
      </w:rPr>
    </w:lvl>
    <w:lvl w:ilvl="6" w:tplc="099AD998">
      <w:numFmt w:val="bullet"/>
      <w:lvlText w:val="•"/>
      <w:lvlJc w:val="left"/>
      <w:pPr>
        <w:ind w:left="5803" w:hanging="360"/>
      </w:pPr>
      <w:rPr>
        <w:rFonts w:hint="default"/>
        <w:lang w:val="cs-CZ" w:eastAsia="en-US" w:bidi="ar-SA"/>
      </w:rPr>
    </w:lvl>
    <w:lvl w:ilvl="7" w:tplc="2B62B77C">
      <w:numFmt w:val="bullet"/>
      <w:lvlText w:val="•"/>
      <w:lvlJc w:val="left"/>
      <w:pPr>
        <w:ind w:left="6693" w:hanging="360"/>
      </w:pPr>
      <w:rPr>
        <w:rFonts w:hint="default"/>
        <w:lang w:val="cs-CZ" w:eastAsia="en-US" w:bidi="ar-SA"/>
      </w:rPr>
    </w:lvl>
    <w:lvl w:ilvl="8" w:tplc="A5FEA976">
      <w:numFmt w:val="bullet"/>
      <w:lvlText w:val="•"/>
      <w:lvlJc w:val="left"/>
      <w:pPr>
        <w:ind w:left="75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B6F42B0"/>
    <w:multiLevelType w:val="hybridMultilevel"/>
    <w:tmpl w:val="30DCB1D0"/>
    <w:lvl w:ilvl="0" w:tplc="1ED42F40">
      <w:start w:val="1"/>
      <w:numFmt w:val="decimal"/>
      <w:lvlText w:val="%1)"/>
      <w:lvlJc w:val="left"/>
      <w:pPr>
        <w:ind w:left="89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9285F2C">
      <w:numFmt w:val="bullet"/>
      <w:lvlText w:val="•"/>
      <w:lvlJc w:val="left"/>
      <w:pPr>
        <w:ind w:left="4437" w:hanging="1908"/>
      </w:pPr>
      <w:rPr>
        <w:rFonts w:ascii="Arial" w:eastAsia="Arial" w:hAnsi="Arial" w:cs="Arial" w:hint="default"/>
        <w:b w:val="0"/>
        <w:bCs w:val="0"/>
        <w:i w:val="0"/>
        <w:iCs w:val="0"/>
        <w:color w:val="035DB8"/>
        <w:spacing w:val="0"/>
        <w:w w:val="125"/>
        <w:sz w:val="23"/>
        <w:szCs w:val="23"/>
        <w:lang w:val="cs-CZ" w:eastAsia="en-US" w:bidi="ar-SA"/>
      </w:rPr>
    </w:lvl>
    <w:lvl w:ilvl="2" w:tplc="AA8EAB8C">
      <w:numFmt w:val="bullet"/>
      <w:lvlText w:val="•"/>
      <w:lvlJc w:val="left"/>
      <w:pPr>
        <w:ind w:left="4987" w:hanging="1908"/>
      </w:pPr>
      <w:rPr>
        <w:rFonts w:hint="default"/>
        <w:lang w:val="cs-CZ" w:eastAsia="en-US" w:bidi="ar-SA"/>
      </w:rPr>
    </w:lvl>
    <w:lvl w:ilvl="3" w:tplc="C9CAC5FA">
      <w:numFmt w:val="bullet"/>
      <w:lvlText w:val="•"/>
      <w:lvlJc w:val="left"/>
      <w:pPr>
        <w:ind w:left="5534" w:hanging="1908"/>
      </w:pPr>
      <w:rPr>
        <w:rFonts w:hint="default"/>
        <w:lang w:val="cs-CZ" w:eastAsia="en-US" w:bidi="ar-SA"/>
      </w:rPr>
    </w:lvl>
    <w:lvl w:ilvl="4" w:tplc="948066E2">
      <w:numFmt w:val="bullet"/>
      <w:lvlText w:val="•"/>
      <w:lvlJc w:val="left"/>
      <w:pPr>
        <w:ind w:left="6081" w:hanging="1908"/>
      </w:pPr>
      <w:rPr>
        <w:rFonts w:hint="default"/>
        <w:lang w:val="cs-CZ" w:eastAsia="en-US" w:bidi="ar-SA"/>
      </w:rPr>
    </w:lvl>
    <w:lvl w:ilvl="5" w:tplc="5A54E574">
      <w:numFmt w:val="bullet"/>
      <w:lvlText w:val="•"/>
      <w:lvlJc w:val="left"/>
      <w:pPr>
        <w:ind w:left="6628" w:hanging="1908"/>
      </w:pPr>
      <w:rPr>
        <w:rFonts w:hint="default"/>
        <w:lang w:val="cs-CZ" w:eastAsia="en-US" w:bidi="ar-SA"/>
      </w:rPr>
    </w:lvl>
    <w:lvl w:ilvl="6" w:tplc="3C3EA2E2">
      <w:numFmt w:val="bullet"/>
      <w:lvlText w:val="•"/>
      <w:lvlJc w:val="left"/>
      <w:pPr>
        <w:ind w:left="7176" w:hanging="1908"/>
      </w:pPr>
      <w:rPr>
        <w:rFonts w:hint="default"/>
        <w:lang w:val="cs-CZ" w:eastAsia="en-US" w:bidi="ar-SA"/>
      </w:rPr>
    </w:lvl>
    <w:lvl w:ilvl="7" w:tplc="62EEDC32">
      <w:numFmt w:val="bullet"/>
      <w:lvlText w:val="•"/>
      <w:lvlJc w:val="left"/>
      <w:pPr>
        <w:ind w:left="7723" w:hanging="1908"/>
      </w:pPr>
      <w:rPr>
        <w:rFonts w:hint="default"/>
        <w:lang w:val="cs-CZ" w:eastAsia="en-US" w:bidi="ar-SA"/>
      </w:rPr>
    </w:lvl>
    <w:lvl w:ilvl="8" w:tplc="E8CC5A72">
      <w:numFmt w:val="bullet"/>
      <w:lvlText w:val="•"/>
      <w:lvlJc w:val="left"/>
      <w:pPr>
        <w:ind w:left="8270" w:hanging="1908"/>
      </w:pPr>
      <w:rPr>
        <w:rFonts w:hint="default"/>
        <w:lang w:val="cs-CZ" w:eastAsia="en-US" w:bidi="ar-SA"/>
      </w:rPr>
    </w:lvl>
  </w:abstractNum>
  <w:abstractNum w:abstractNumId="7" w15:restartNumberingAfterBreak="0">
    <w:nsid w:val="42F91834"/>
    <w:multiLevelType w:val="multilevel"/>
    <w:tmpl w:val="A66E7CDA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252" w:hanging="567"/>
      </w:pPr>
    </w:lvl>
    <w:lvl w:ilvl="2">
      <w:start w:val="1"/>
      <w:numFmt w:val="lowerLetter"/>
      <w:pStyle w:val="Nadpis3"/>
      <w:lvlText w:val="(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0D2712"/>
    <w:multiLevelType w:val="hybridMultilevel"/>
    <w:tmpl w:val="1898FBD2"/>
    <w:lvl w:ilvl="0" w:tplc="5A7846D6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1BEE8C6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A2807964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8C809E88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44587094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35CC2828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0CBA8FDE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B324F506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706C64FA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9" w15:restartNumberingAfterBreak="0">
    <w:nsid w:val="48D30E6A"/>
    <w:multiLevelType w:val="hybridMultilevel"/>
    <w:tmpl w:val="4C2ED222"/>
    <w:lvl w:ilvl="0" w:tplc="E9F27CEA">
      <w:start w:val="1"/>
      <w:numFmt w:val="decimal"/>
      <w:pStyle w:val="Strana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60B89"/>
    <w:multiLevelType w:val="hybridMultilevel"/>
    <w:tmpl w:val="785CDC10"/>
    <w:lvl w:ilvl="0" w:tplc="F594D716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66808A8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670CC3F8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A29E1E9C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9DC4CE28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89D63F18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DE0E5FE2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EDAA58BA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49FEFF5C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11" w15:restartNumberingAfterBreak="0">
    <w:nsid w:val="4E3C0D2E"/>
    <w:multiLevelType w:val="hybridMultilevel"/>
    <w:tmpl w:val="B6E86ABA"/>
    <w:lvl w:ilvl="0" w:tplc="CD108B86">
      <w:start w:val="1"/>
      <w:numFmt w:val="decimal"/>
      <w:lvlText w:val="%1."/>
      <w:lvlJc w:val="left"/>
      <w:pPr>
        <w:ind w:left="536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2C20DB8">
      <w:numFmt w:val="bullet"/>
      <w:lvlText w:val="•"/>
      <w:lvlJc w:val="left"/>
      <w:pPr>
        <w:ind w:left="1422" w:hanging="361"/>
      </w:pPr>
      <w:rPr>
        <w:rFonts w:hint="default"/>
        <w:lang w:val="cs-CZ" w:eastAsia="en-US" w:bidi="ar-SA"/>
      </w:rPr>
    </w:lvl>
    <w:lvl w:ilvl="2" w:tplc="B5FCF7DA">
      <w:numFmt w:val="bullet"/>
      <w:lvlText w:val="•"/>
      <w:lvlJc w:val="left"/>
      <w:pPr>
        <w:ind w:left="2305" w:hanging="361"/>
      </w:pPr>
      <w:rPr>
        <w:rFonts w:hint="default"/>
        <w:lang w:val="cs-CZ" w:eastAsia="en-US" w:bidi="ar-SA"/>
      </w:rPr>
    </w:lvl>
    <w:lvl w:ilvl="3" w:tplc="F684E7EC">
      <w:numFmt w:val="bullet"/>
      <w:lvlText w:val="•"/>
      <w:lvlJc w:val="left"/>
      <w:pPr>
        <w:ind w:left="3187" w:hanging="361"/>
      </w:pPr>
      <w:rPr>
        <w:rFonts w:hint="default"/>
        <w:lang w:val="cs-CZ" w:eastAsia="en-US" w:bidi="ar-SA"/>
      </w:rPr>
    </w:lvl>
    <w:lvl w:ilvl="4" w:tplc="08C617FA">
      <w:numFmt w:val="bullet"/>
      <w:lvlText w:val="•"/>
      <w:lvlJc w:val="left"/>
      <w:pPr>
        <w:ind w:left="4070" w:hanging="361"/>
      </w:pPr>
      <w:rPr>
        <w:rFonts w:hint="default"/>
        <w:lang w:val="cs-CZ" w:eastAsia="en-US" w:bidi="ar-SA"/>
      </w:rPr>
    </w:lvl>
    <w:lvl w:ilvl="5" w:tplc="1638E7E8">
      <w:numFmt w:val="bullet"/>
      <w:lvlText w:val="•"/>
      <w:lvlJc w:val="left"/>
      <w:pPr>
        <w:ind w:left="4952" w:hanging="361"/>
      </w:pPr>
      <w:rPr>
        <w:rFonts w:hint="default"/>
        <w:lang w:val="cs-CZ" w:eastAsia="en-US" w:bidi="ar-SA"/>
      </w:rPr>
    </w:lvl>
    <w:lvl w:ilvl="6" w:tplc="7584CD76">
      <w:numFmt w:val="bullet"/>
      <w:lvlText w:val="•"/>
      <w:lvlJc w:val="left"/>
      <w:pPr>
        <w:ind w:left="5835" w:hanging="361"/>
      </w:pPr>
      <w:rPr>
        <w:rFonts w:hint="default"/>
        <w:lang w:val="cs-CZ" w:eastAsia="en-US" w:bidi="ar-SA"/>
      </w:rPr>
    </w:lvl>
    <w:lvl w:ilvl="7" w:tplc="C47C82EA">
      <w:numFmt w:val="bullet"/>
      <w:lvlText w:val="•"/>
      <w:lvlJc w:val="left"/>
      <w:pPr>
        <w:ind w:left="6717" w:hanging="361"/>
      </w:pPr>
      <w:rPr>
        <w:rFonts w:hint="default"/>
        <w:lang w:val="cs-CZ" w:eastAsia="en-US" w:bidi="ar-SA"/>
      </w:rPr>
    </w:lvl>
    <w:lvl w:ilvl="8" w:tplc="E202ED12">
      <w:numFmt w:val="bullet"/>
      <w:lvlText w:val="•"/>
      <w:lvlJc w:val="left"/>
      <w:pPr>
        <w:ind w:left="7600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547723DA"/>
    <w:multiLevelType w:val="hybridMultilevel"/>
    <w:tmpl w:val="E1366D50"/>
    <w:lvl w:ilvl="0" w:tplc="03F8BDEE">
      <w:start w:val="1"/>
      <w:numFmt w:val="upperLetter"/>
      <w:pStyle w:val="Preambule"/>
      <w:lvlText w:val="%1"/>
      <w:lvlJc w:val="left"/>
      <w:pPr>
        <w:ind w:left="12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C12D03"/>
    <w:multiLevelType w:val="hybridMultilevel"/>
    <w:tmpl w:val="04CA1632"/>
    <w:lvl w:ilvl="0" w:tplc="E9B41C24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804970C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0E4AA5DC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9CA8538A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5F1A0138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110689D6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80106BD0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98D23326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BC00C346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14" w15:restartNumberingAfterBreak="0">
    <w:nsid w:val="59CE0DB8"/>
    <w:multiLevelType w:val="hybridMultilevel"/>
    <w:tmpl w:val="5F584B2C"/>
    <w:lvl w:ilvl="0" w:tplc="406243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B3F2AF4"/>
    <w:multiLevelType w:val="hybridMultilevel"/>
    <w:tmpl w:val="05B2B79A"/>
    <w:lvl w:ilvl="0" w:tplc="1484675E">
      <w:start w:val="1"/>
      <w:numFmt w:val="decimal"/>
      <w:lvlText w:val="%1."/>
      <w:lvlJc w:val="left"/>
      <w:pPr>
        <w:ind w:left="460" w:hanging="28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A22E978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67DE3BCC">
      <w:numFmt w:val="bullet"/>
      <w:lvlText w:val="•"/>
      <w:lvlJc w:val="left"/>
      <w:pPr>
        <w:ind w:left="2241" w:hanging="285"/>
      </w:pPr>
      <w:rPr>
        <w:rFonts w:hint="default"/>
        <w:lang w:val="cs-CZ" w:eastAsia="en-US" w:bidi="ar-SA"/>
      </w:rPr>
    </w:lvl>
    <w:lvl w:ilvl="3" w:tplc="8C26F124">
      <w:numFmt w:val="bullet"/>
      <w:lvlText w:val="•"/>
      <w:lvlJc w:val="left"/>
      <w:pPr>
        <w:ind w:left="3131" w:hanging="285"/>
      </w:pPr>
      <w:rPr>
        <w:rFonts w:hint="default"/>
        <w:lang w:val="cs-CZ" w:eastAsia="en-US" w:bidi="ar-SA"/>
      </w:rPr>
    </w:lvl>
    <w:lvl w:ilvl="4" w:tplc="842CFDF6">
      <w:numFmt w:val="bullet"/>
      <w:lvlText w:val="•"/>
      <w:lvlJc w:val="left"/>
      <w:pPr>
        <w:ind w:left="4022" w:hanging="285"/>
      </w:pPr>
      <w:rPr>
        <w:rFonts w:hint="default"/>
        <w:lang w:val="cs-CZ" w:eastAsia="en-US" w:bidi="ar-SA"/>
      </w:rPr>
    </w:lvl>
    <w:lvl w:ilvl="5" w:tplc="4CB67A62">
      <w:numFmt w:val="bullet"/>
      <w:lvlText w:val="•"/>
      <w:lvlJc w:val="left"/>
      <w:pPr>
        <w:ind w:left="4912" w:hanging="285"/>
      </w:pPr>
      <w:rPr>
        <w:rFonts w:hint="default"/>
        <w:lang w:val="cs-CZ" w:eastAsia="en-US" w:bidi="ar-SA"/>
      </w:rPr>
    </w:lvl>
    <w:lvl w:ilvl="6" w:tplc="778CBC28">
      <w:numFmt w:val="bullet"/>
      <w:lvlText w:val="•"/>
      <w:lvlJc w:val="left"/>
      <w:pPr>
        <w:ind w:left="5803" w:hanging="285"/>
      </w:pPr>
      <w:rPr>
        <w:rFonts w:hint="default"/>
        <w:lang w:val="cs-CZ" w:eastAsia="en-US" w:bidi="ar-SA"/>
      </w:rPr>
    </w:lvl>
    <w:lvl w:ilvl="7" w:tplc="FB60289E">
      <w:numFmt w:val="bullet"/>
      <w:lvlText w:val="•"/>
      <w:lvlJc w:val="left"/>
      <w:pPr>
        <w:ind w:left="6693" w:hanging="285"/>
      </w:pPr>
      <w:rPr>
        <w:rFonts w:hint="default"/>
        <w:lang w:val="cs-CZ" w:eastAsia="en-US" w:bidi="ar-SA"/>
      </w:rPr>
    </w:lvl>
    <w:lvl w:ilvl="8" w:tplc="A14ECA48">
      <w:numFmt w:val="bullet"/>
      <w:lvlText w:val="•"/>
      <w:lvlJc w:val="left"/>
      <w:pPr>
        <w:ind w:left="7584" w:hanging="285"/>
      </w:pPr>
      <w:rPr>
        <w:rFonts w:hint="default"/>
        <w:lang w:val="cs-CZ" w:eastAsia="en-US" w:bidi="ar-SA"/>
      </w:rPr>
    </w:lvl>
  </w:abstractNum>
  <w:abstractNum w:abstractNumId="16" w15:restartNumberingAfterBreak="0">
    <w:nsid w:val="701E7152"/>
    <w:multiLevelType w:val="hybridMultilevel"/>
    <w:tmpl w:val="2C2E675E"/>
    <w:lvl w:ilvl="0" w:tplc="08EA3208">
      <w:start w:val="1"/>
      <w:numFmt w:val="decimal"/>
      <w:lvlText w:val="%1."/>
      <w:lvlJc w:val="left"/>
      <w:pPr>
        <w:ind w:left="460" w:hanging="28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D52B8AC">
      <w:start w:val="1"/>
      <w:numFmt w:val="lowerLetter"/>
      <w:lvlText w:val="%2)"/>
      <w:lvlJc w:val="left"/>
      <w:pPr>
        <w:ind w:left="970" w:hanging="22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558AEC4E">
      <w:numFmt w:val="bullet"/>
      <w:lvlText w:val="•"/>
      <w:lvlJc w:val="left"/>
      <w:pPr>
        <w:ind w:left="980" w:hanging="225"/>
      </w:pPr>
      <w:rPr>
        <w:rFonts w:hint="default"/>
        <w:lang w:val="cs-CZ" w:eastAsia="en-US" w:bidi="ar-SA"/>
      </w:rPr>
    </w:lvl>
    <w:lvl w:ilvl="3" w:tplc="1BAAA016">
      <w:numFmt w:val="bullet"/>
      <w:lvlText w:val="•"/>
      <w:lvlJc w:val="left"/>
      <w:pPr>
        <w:ind w:left="2028" w:hanging="225"/>
      </w:pPr>
      <w:rPr>
        <w:rFonts w:hint="default"/>
        <w:lang w:val="cs-CZ" w:eastAsia="en-US" w:bidi="ar-SA"/>
      </w:rPr>
    </w:lvl>
    <w:lvl w:ilvl="4" w:tplc="12F223F0">
      <w:numFmt w:val="bullet"/>
      <w:lvlText w:val="•"/>
      <w:lvlJc w:val="left"/>
      <w:pPr>
        <w:ind w:left="3076" w:hanging="225"/>
      </w:pPr>
      <w:rPr>
        <w:rFonts w:hint="default"/>
        <w:lang w:val="cs-CZ" w:eastAsia="en-US" w:bidi="ar-SA"/>
      </w:rPr>
    </w:lvl>
    <w:lvl w:ilvl="5" w:tplc="0BFCFCB6">
      <w:numFmt w:val="bullet"/>
      <w:lvlText w:val="•"/>
      <w:lvlJc w:val="left"/>
      <w:pPr>
        <w:ind w:left="4124" w:hanging="225"/>
      </w:pPr>
      <w:rPr>
        <w:rFonts w:hint="default"/>
        <w:lang w:val="cs-CZ" w:eastAsia="en-US" w:bidi="ar-SA"/>
      </w:rPr>
    </w:lvl>
    <w:lvl w:ilvl="6" w:tplc="5DB2DF58">
      <w:numFmt w:val="bullet"/>
      <w:lvlText w:val="•"/>
      <w:lvlJc w:val="left"/>
      <w:pPr>
        <w:ind w:left="5172" w:hanging="225"/>
      </w:pPr>
      <w:rPr>
        <w:rFonts w:hint="default"/>
        <w:lang w:val="cs-CZ" w:eastAsia="en-US" w:bidi="ar-SA"/>
      </w:rPr>
    </w:lvl>
    <w:lvl w:ilvl="7" w:tplc="D954F36C">
      <w:numFmt w:val="bullet"/>
      <w:lvlText w:val="•"/>
      <w:lvlJc w:val="left"/>
      <w:pPr>
        <w:ind w:left="6220" w:hanging="225"/>
      </w:pPr>
      <w:rPr>
        <w:rFonts w:hint="default"/>
        <w:lang w:val="cs-CZ" w:eastAsia="en-US" w:bidi="ar-SA"/>
      </w:rPr>
    </w:lvl>
    <w:lvl w:ilvl="8" w:tplc="24E49B9C">
      <w:numFmt w:val="bullet"/>
      <w:lvlText w:val="•"/>
      <w:lvlJc w:val="left"/>
      <w:pPr>
        <w:ind w:left="7268" w:hanging="225"/>
      </w:pPr>
      <w:rPr>
        <w:rFonts w:hint="default"/>
        <w:lang w:val="cs-CZ" w:eastAsia="en-US" w:bidi="ar-SA"/>
      </w:rPr>
    </w:lvl>
  </w:abstractNum>
  <w:abstractNum w:abstractNumId="17" w15:restartNumberingAfterBreak="0">
    <w:nsid w:val="75620DCD"/>
    <w:multiLevelType w:val="multilevel"/>
    <w:tmpl w:val="276C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04906"/>
    <w:multiLevelType w:val="hybridMultilevel"/>
    <w:tmpl w:val="76EE0C9A"/>
    <w:lvl w:ilvl="0" w:tplc="B8B20F3C">
      <w:start w:val="1"/>
      <w:numFmt w:val="decimal"/>
      <w:lvlText w:val="%1."/>
      <w:lvlJc w:val="left"/>
      <w:pPr>
        <w:ind w:left="601" w:hanging="426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156467E">
      <w:numFmt w:val="bullet"/>
      <w:lvlText w:val="•"/>
      <w:lvlJc w:val="left"/>
      <w:pPr>
        <w:ind w:left="1476" w:hanging="426"/>
      </w:pPr>
      <w:rPr>
        <w:rFonts w:hint="default"/>
        <w:lang w:val="cs-CZ" w:eastAsia="en-US" w:bidi="ar-SA"/>
      </w:rPr>
    </w:lvl>
    <w:lvl w:ilvl="2" w:tplc="A42EE028">
      <w:numFmt w:val="bullet"/>
      <w:lvlText w:val="•"/>
      <w:lvlJc w:val="left"/>
      <w:pPr>
        <w:ind w:left="2353" w:hanging="426"/>
      </w:pPr>
      <w:rPr>
        <w:rFonts w:hint="default"/>
        <w:lang w:val="cs-CZ" w:eastAsia="en-US" w:bidi="ar-SA"/>
      </w:rPr>
    </w:lvl>
    <w:lvl w:ilvl="3" w:tplc="23DAEEF4">
      <w:numFmt w:val="bullet"/>
      <w:lvlText w:val="•"/>
      <w:lvlJc w:val="left"/>
      <w:pPr>
        <w:ind w:left="3229" w:hanging="426"/>
      </w:pPr>
      <w:rPr>
        <w:rFonts w:hint="default"/>
        <w:lang w:val="cs-CZ" w:eastAsia="en-US" w:bidi="ar-SA"/>
      </w:rPr>
    </w:lvl>
    <w:lvl w:ilvl="4" w:tplc="86F8574E">
      <w:numFmt w:val="bullet"/>
      <w:lvlText w:val="•"/>
      <w:lvlJc w:val="left"/>
      <w:pPr>
        <w:ind w:left="4106" w:hanging="426"/>
      </w:pPr>
      <w:rPr>
        <w:rFonts w:hint="default"/>
        <w:lang w:val="cs-CZ" w:eastAsia="en-US" w:bidi="ar-SA"/>
      </w:rPr>
    </w:lvl>
    <w:lvl w:ilvl="5" w:tplc="B4326D2C">
      <w:numFmt w:val="bullet"/>
      <w:lvlText w:val="•"/>
      <w:lvlJc w:val="left"/>
      <w:pPr>
        <w:ind w:left="4982" w:hanging="426"/>
      </w:pPr>
      <w:rPr>
        <w:rFonts w:hint="default"/>
        <w:lang w:val="cs-CZ" w:eastAsia="en-US" w:bidi="ar-SA"/>
      </w:rPr>
    </w:lvl>
    <w:lvl w:ilvl="6" w:tplc="B694CB52">
      <w:numFmt w:val="bullet"/>
      <w:lvlText w:val="•"/>
      <w:lvlJc w:val="left"/>
      <w:pPr>
        <w:ind w:left="5859" w:hanging="426"/>
      </w:pPr>
      <w:rPr>
        <w:rFonts w:hint="default"/>
        <w:lang w:val="cs-CZ" w:eastAsia="en-US" w:bidi="ar-SA"/>
      </w:rPr>
    </w:lvl>
    <w:lvl w:ilvl="7" w:tplc="7ECCF718">
      <w:numFmt w:val="bullet"/>
      <w:lvlText w:val="•"/>
      <w:lvlJc w:val="left"/>
      <w:pPr>
        <w:ind w:left="6735" w:hanging="426"/>
      </w:pPr>
      <w:rPr>
        <w:rFonts w:hint="default"/>
        <w:lang w:val="cs-CZ" w:eastAsia="en-US" w:bidi="ar-SA"/>
      </w:rPr>
    </w:lvl>
    <w:lvl w:ilvl="8" w:tplc="E8B063A4">
      <w:numFmt w:val="bullet"/>
      <w:lvlText w:val="•"/>
      <w:lvlJc w:val="left"/>
      <w:pPr>
        <w:ind w:left="7612" w:hanging="426"/>
      </w:pPr>
      <w:rPr>
        <w:rFonts w:hint="default"/>
        <w:lang w:val="cs-CZ" w:eastAsia="en-US" w:bidi="ar-SA"/>
      </w:rPr>
    </w:lvl>
  </w:abstractNum>
  <w:abstractNum w:abstractNumId="19" w15:restartNumberingAfterBreak="0">
    <w:nsid w:val="797B2332"/>
    <w:multiLevelType w:val="hybridMultilevel"/>
    <w:tmpl w:val="BC8A7670"/>
    <w:lvl w:ilvl="0" w:tplc="4860E926">
      <w:start w:val="1"/>
      <w:numFmt w:val="decimal"/>
      <w:lvlText w:val="%1."/>
      <w:lvlJc w:val="left"/>
      <w:pPr>
        <w:ind w:left="601" w:hanging="426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EEA1A54">
      <w:numFmt w:val="bullet"/>
      <w:lvlText w:val="•"/>
      <w:lvlJc w:val="left"/>
      <w:pPr>
        <w:ind w:left="1476" w:hanging="426"/>
      </w:pPr>
      <w:rPr>
        <w:rFonts w:hint="default"/>
        <w:lang w:val="cs-CZ" w:eastAsia="en-US" w:bidi="ar-SA"/>
      </w:rPr>
    </w:lvl>
    <w:lvl w:ilvl="2" w:tplc="8408A7D6">
      <w:numFmt w:val="bullet"/>
      <w:lvlText w:val="•"/>
      <w:lvlJc w:val="left"/>
      <w:pPr>
        <w:ind w:left="2353" w:hanging="426"/>
      </w:pPr>
      <w:rPr>
        <w:rFonts w:hint="default"/>
        <w:lang w:val="cs-CZ" w:eastAsia="en-US" w:bidi="ar-SA"/>
      </w:rPr>
    </w:lvl>
    <w:lvl w:ilvl="3" w:tplc="62EED17E">
      <w:numFmt w:val="bullet"/>
      <w:lvlText w:val="•"/>
      <w:lvlJc w:val="left"/>
      <w:pPr>
        <w:ind w:left="3229" w:hanging="426"/>
      </w:pPr>
      <w:rPr>
        <w:rFonts w:hint="default"/>
        <w:lang w:val="cs-CZ" w:eastAsia="en-US" w:bidi="ar-SA"/>
      </w:rPr>
    </w:lvl>
    <w:lvl w:ilvl="4" w:tplc="7BF86818">
      <w:numFmt w:val="bullet"/>
      <w:lvlText w:val="•"/>
      <w:lvlJc w:val="left"/>
      <w:pPr>
        <w:ind w:left="4106" w:hanging="426"/>
      </w:pPr>
      <w:rPr>
        <w:rFonts w:hint="default"/>
        <w:lang w:val="cs-CZ" w:eastAsia="en-US" w:bidi="ar-SA"/>
      </w:rPr>
    </w:lvl>
    <w:lvl w:ilvl="5" w:tplc="E6A04B86">
      <w:numFmt w:val="bullet"/>
      <w:lvlText w:val="•"/>
      <w:lvlJc w:val="left"/>
      <w:pPr>
        <w:ind w:left="4982" w:hanging="426"/>
      </w:pPr>
      <w:rPr>
        <w:rFonts w:hint="default"/>
        <w:lang w:val="cs-CZ" w:eastAsia="en-US" w:bidi="ar-SA"/>
      </w:rPr>
    </w:lvl>
    <w:lvl w:ilvl="6" w:tplc="BB0AF3A0">
      <w:numFmt w:val="bullet"/>
      <w:lvlText w:val="•"/>
      <w:lvlJc w:val="left"/>
      <w:pPr>
        <w:ind w:left="5859" w:hanging="426"/>
      </w:pPr>
      <w:rPr>
        <w:rFonts w:hint="default"/>
        <w:lang w:val="cs-CZ" w:eastAsia="en-US" w:bidi="ar-SA"/>
      </w:rPr>
    </w:lvl>
    <w:lvl w:ilvl="7" w:tplc="E5826162">
      <w:numFmt w:val="bullet"/>
      <w:lvlText w:val="•"/>
      <w:lvlJc w:val="left"/>
      <w:pPr>
        <w:ind w:left="6735" w:hanging="426"/>
      </w:pPr>
      <w:rPr>
        <w:rFonts w:hint="default"/>
        <w:lang w:val="cs-CZ" w:eastAsia="en-US" w:bidi="ar-SA"/>
      </w:rPr>
    </w:lvl>
    <w:lvl w:ilvl="8" w:tplc="8AA8B7FA">
      <w:numFmt w:val="bullet"/>
      <w:lvlText w:val="•"/>
      <w:lvlJc w:val="left"/>
      <w:pPr>
        <w:ind w:left="7612" w:hanging="426"/>
      </w:pPr>
      <w:rPr>
        <w:rFonts w:hint="default"/>
        <w:lang w:val="cs-CZ" w:eastAsia="en-US" w:bidi="ar-SA"/>
      </w:rPr>
    </w:lvl>
  </w:abstractNum>
  <w:abstractNum w:abstractNumId="20" w15:restartNumberingAfterBreak="0">
    <w:nsid w:val="7B640998"/>
    <w:multiLevelType w:val="multilevel"/>
    <w:tmpl w:val="6102F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1" w15:restartNumberingAfterBreak="0">
    <w:nsid w:val="7F826E7A"/>
    <w:multiLevelType w:val="hybridMultilevel"/>
    <w:tmpl w:val="FD1E2CAC"/>
    <w:lvl w:ilvl="0" w:tplc="2C9E0AF0">
      <w:start w:val="1"/>
      <w:numFmt w:val="decimal"/>
      <w:lvlText w:val="%1."/>
      <w:lvlJc w:val="left"/>
      <w:pPr>
        <w:ind w:left="536" w:hanging="361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2FEADE6">
      <w:start w:val="1"/>
      <w:numFmt w:val="lowerLetter"/>
      <w:lvlText w:val="%2)"/>
      <w:lvlJc w:val="left"/>
      <w:pPr>
        <w:ind w:left="125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F2B8134C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3" w:tplc="A5645A20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4" w:tplc="1A1879BA">
      <w:numFmt w:val="bullet"/>
      <w:lvlText w:val="•"/>
      <w:lvlJc w:val="left"/>
      <w:pPr>
        <w:ind w:left="3286" w:hanging="360"/>
      </w:pPr>
      <w:rPr>
        <w:rFonts w:hint="default"/>
        <w:lang w:val="cs-CZ" w:eastAsia="en-US" w:bidi="ar-SA"/>
      </w:rPr>
    </w:lvl>
    <w:lvl w:ilvl="5" w:tplc="4D1CA1F8">
      <w:numFmt w:val="bullet"/>
      <w:lvlText w:val="•"/>
      <w:lvlJc w:val="left"/>
      <w:pPr>
        <w:ind w:left="4299" w:hanging="360"/>
      </w:pPr>
      <w:rPr>
        <w:rFonts w:hint="default"/>
        <w:lang w:val="cs-CZ" w:eastAsia="en-US" w:bidi="ar-SA"/>
      </w:rPr>
    </w:lvl>
    <w:lvl w:ilvl="6" w:tplc="40685B92">
      <w:numFmt w:val="bullet"/>
      <w:lvlText w:val="•"/>
      <w:lvlJc w:val="left"/>
      <w:pPr>
        <w:ind w:left="5312" w:hanging="360"/>
      </w:pPr>
      <w:rPr>
        <w:rFonts w:hint="default"/>
        <w:lang w:val="cs-CZ" w:eastAsia="en-US" w:bidi="ar-SA"/>
      </w:rPr>
    </w:lvl>
    <w:lvl w:ilvl="7" w:tplc="7ECCCEBE">
      <w:numFmt w:val="bullet"/>
      <w:lvlText w:val="•"/>
      <w:lvlJc w:val="left"/>
      <w:pPr>
        <w:ind w:left="6325" w:hanging="360"/>
      </w:pPr>
      <w:rPr>
        <w:rFonts w:hint="default"/>
        <w:lang w:val="cs-CZ" w:eastAsia="en-US" w:bidi="ar-SA"/>
      </w:rPr>
    </w:lvl>
    <w:lvl w:ilvl="8" w:tplc="D6ECAC14">
      <w:numFmt w:val="bullet"/>
      <w:lvlText w:val="•"/>
      <w:lvlJc w:val="left"/>
      <w:pPr>
        <w:ind w:left="7338" w:hanging="360"/>
      </w:pPr>
      <w:rPr>
        <w:rFonts w:hint="default"/>
        <w:lang w:val="cs-CZ" w:eastAsia="en-US" w:bidi="ar-SA"/>
      </w:rPr>
    </w:lvl>
  </w:abstractNum>
  <w:num w:numId="1" w16cid:durableId="1193304246">
    <w:abstractNumId w:val="6"/>
  </w:num>
  <w:num w:numId="2" w16cid:durableId="155072280">
    <w:abstractNumId w:val="19"/>
  </w:num>
  <w:num w:numId="3" w16cid:durableId="575014828">
    <w:abstractNumId w:val="18"/>
  </w:num>
  <w:num w:numId="4" w16cid:durableId="1878659983">
    <w:abstractNumId w:val="16"/>
  </w:num>
  <w:num w:numId="5" w16cid:durableId="1844125458">
    <w:abstractNumId w:val="15"/>
  </w:num>
  <w:num w:numId="6" w16cid:durableId="1284313578">
    <w:abstractNumId w:val="8"/>
  </w:num>
  <w:num w:numId="7" w16cid:durableId="2026906916">
    <w:abstractNumId w:val="3"/>
  </w:num>
  <w:num w:numId="8" w16cid:durableId="2009743770">
    <w:abstractNumId w:val="13"/>
  </w:num>
  <w:num w:numId="9" w16cid:durableId="1339767580">
    <w:abstractNumId w:val="2"/>
  </w:num>
  <w:num w:numId="10" w16cid:durableId="1494947635">
    <w:abstractNumId w:val="5"/>
  </w:num>
  <w:num w:numId="11" w16cid:durableId="1723749523">
    <w:abstractNumId w:val="21"/>
  </w:num>
  <w:num w:numId="12" w16cid:durableId="797450196">
    <w:abstractNumId w:val="11"/>
  </w:num>
  <w:num w:numId="13" w16cid:durableId="1610770614">
    <w:abstractNumId w:val="10"/>
  </w:num>
  <w:num w:numId="14" w16cid:durableId="589121655">
    <w:abstractNumId w:val="9"/>
  </w:num>
  <w:num w:numId="15" w16cid:durableId="272977616">
    <w:abstractNumId w:val="12"/>
  </w:num>
  <w:num w:numId="16" w16cid:durableId="197864432">
    <w:abstractNumId w:val="7"/>
  </w:num>
  <w:num w:numId="17" w16cid:durableId="1149982434">
    <w:abstractNumId w:val="7"/>
  </w:num>
  <w:num w:numId="18" w16cid:durableId="59912683">
    <w:abstractNumId w:val="17"/>
  </w:num>
  <w:num w:numId="19" w16cid:durableId="269050295">
    <w:abstractNumId w:val="20"/>
  </w:num>
  <w:num w:numId="20" w16cid:durableId="179514681">
    <w:abstractNumId w:val="4"/>
  </w:num>
  <w:num w:numId="21" w16cid:durableId="1419597500">
    <w:abstractNumId w:val="14"/>
  </w:num>
  <w:num w:numId="22" w16cid:durableId="1221405566">
    <w:abstractNumId w:val="1"/>
  </w:num>
  <w:num w:numId="23" w16cid:durableId="1406418186">
    <w:abstractNumId w:val="0"/>
  </w:num>
  <w:num w:numId="24" w16cid:durableId="1708798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010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9557039">
    <w:abstractNumId w:val="7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8319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3"/>
    <w:rsid w:val="0000289E"/>
    <w:rsid w:val="000416ED"/>
    <w:rsid w:val="000772CA"/>
    <w:rsid w:val="000846D9"/>
    <w:rsid w:val="000943D7"/>
    <w:rsid w:val="000A140D"/>
    <w:rsid w:val="000C4C4E"/>
    <w:rsid w:val="000F689F"/>
    <w:rsid w:val="00125A92"/>
    <w:rsid w:val="00126299"/>
    <w:rsid w:val="001524CC"/>
    <w:rsid w:val="00155AB7"/>
    <w:rsid w:val="001564C5"/>
    <w:rsid w:val="001A5431"/>
    <w:rsid w:val="00237E7E"/>
    <w:rsid w:val="002679C4"/>
    <w:rsid w:val="00277DA3"/>
    <w:rsid w:val="002D1B4D"/>
    <w:rsid w:val="00311B98"/>
    <w:rsid w:val="00337A44"/>
    <w:rsid w:val="00350C6A"/>
    <w:rsid w:val="003C000B"/>
    <w:rsid w:val="003C18F9"/>
    <w:rsid w:val="00402BBF"/>
    <w:rsid w:val="004451E7"/>
    <w:rsid w:val="004A4069"/>
    <w:rsid w:val="004F162C"/>
    <w:rsid w:val="005128F6"/>
    <w:rsid w:val="00536F48"/>
    <w:rsid w:val="00562C33"/>
    <w:rsid w:val="005A3C13"/>
    <w:rsid w:val="005E12D0"/>
    <w:rsid w:val="00644001"/>
    <w:rsid w:val="006A48FD"/>
    <w:rsid w:val="006B06E3"/>
    <w:rsid w:val="006B1717"/>
    <w:rsid w:val="006C09E8"/>
    <w:rsid w:val="006C32FA"/>
    <w:rsid w:val="006D6930"/>
    <w:rsid w:val="006E6B85"/>
    <w:rsid w:val="006F0C2C"/>
    <w:rsid w:val="007330D7"/>
    <w:rsid w:val="00750454"/>
    <w:rsid w:val="00782F2B"/>
    <w:rsid w:val="00797B21"/>
    <w:rsid w:val="007D6427"/>
    <w:rsid w:val="007F7ADE"/>
    <w:rsid w:val="0086559B"/>
    <w:rsid w:val="008E7063"/>
    <w:rsid w:val="00940551"/>
    <w:rsid w:val="00950923"/>
    <w:rsid w:val="00955D22"/>
    <w:rsid w:val="009574D8"/>
    <w:rsid w:val="00986A6C"/>
    <w:rsid w:val="00A15B90"/>
    <w:rsid w:val="00A64410"/>
    <w:rsid w:val="00AA1B57"/>
    <w:rsid w:val="00AE597C"/>
    <w:rsid w:val="00B0177E"/>
    <w:rsid w:val="00B731AB"/>
    <w:rsid w:val="00C03476"/>
    <w:rsid w:val="00C267BD"/>
    <w:rsid w:val="00C26F3D"/>
    <w:rsid w:val="00C31C86"/>
    <w:rsid w:val="00C43F65"/>
    <w:rsid w:val="00C502A1"/>
    <w:rsid w:val="00C9688D"/>
    <w:rsid w:val="00CA6374"/>
    <w:rsid w:val="00CF0F15"/>
    <w:rsid w:val="00D26854"/>
    <w:rsid w:val="00D33122"/>
    <w:rsid w:val="00D672C7"/>
    <w:rsid w:val="00D72760"/>
    <w:rsid w:val="00D83E51"/>
    <w:rsid w:val="00D94439"/>
    <w:rsid w:val="00DF4FB2"/>
    <w:rsid w:val="00E003C6"/>
    <w:rsid w:val="00E056E0"/>
    <w:rsid w:val="00E33370"/>
    <w:rsid w:val="00E43549"/>
    <w:rsid w:val="00E64BFB"/>
    <w:rsid w:val="00E86394"/>
    <w:rsid w:val="00ED06CF"/>
    <w:rsid w:val="00EE0829"/>
    <w:rsid w:val="00F35DF8"/>
    <w:rsid w:val="00F60F6C"/>
    <w:rsid w:val="00F81A96"/>
    <w:rsid w:val="00F850AB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0754"/>
  <w15:docId w15:val="{5245CE44-2247-4C38-9292-6DE0B64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ESLOVANNADPIS"/>
    <w:next w:val="Nadpis2"/>
    <w:link w:val="Nadpis1Char"/>
    <w:uiPriority w:val="9"/>
    <w:qFormat/>
    <w:rsid w:val="00D94439"/>
    <w:pPr>
      <w:keepNext/>
      <w:widowControl/>
      <w:numPr>
        <w:numId w:val="16"/>
      </w:numPr>
      <w:jc w:val="both"/>
      <w:outlineLvl w:val="0"/>
    </w:pPr>
    <w:rPr>
      <w:rFonts w:ascii="Calibri" w:eastAsia="Arial" w:hAnsi="Calibri" w:cs="Arial"/>
      <w:bCs w:val="0"/>
      <w:szCs w:val="26"/>
    </w:rPr>
  </w:style>
  <w:style w:type="paragraph" w:styleId="Nadpis2">
    <w:name w:val="heading 2"/>
    <w:basedOn w:val="Nadpis1"/>
    <w:link w:val="Nadpis2Char"/>
    <w:uiPriority w:val="9"/>
    <w:unhideWhenUsed/>
    <w:qFormat/>
    <w:rsid w:val="00AE597C"/>
    <w:pPr>
      <w:keepNext w:val="0"/>
      <w:numPr>
        <w:ilvl w:val="1"/>
      </w:numPr>
      <w:spacing w:before="120" w:after="120"/>
      <w:ind w:left="567"/>
      <w:outlineLvl w:val="1"/>
    </w:pPr>
    <w:rPr>
      <w:b w:val="0"/>
      <w:bCs/>
      <w:caps w:val="0"/>
    </w:rPr>
  </w:style>
  <w:style w:type="paragraph" w:styleId="Nadpis3">
    <w:name w:val="heading 3"/>
    <w:basedOn w:val="Nadpis2"/>
    <w:link w:val="Nadpis3Char"/>
    <w:uiPriority w:val="9"/>
    <w:unhideWhenUsed/>
    <w:qFormat/>
    <w:rsid w:val="00ED06CF"/>
    <w:pPr>
      <w:numPr>
        <w:ilvl w:val="2"/>
      </w:numPr>
      <w:ind w:left="1134" w:hanging="567"/>
      <w:outlineLvl w:val="2"/>
    </w:pPr>
  </w:style>
  <w:style w:type="paragraph" w:styleId="Nadpis4">
    <w:name w:val="heading 4"/>
    <w:basedOn w:val="Normln"/>
    <w:uiPriority w:val="9"/>
    <w:unhideWhenUsed/>
    <w:qFormat/>
    <w:pPr>
      <w:spacing w:line="226" w:lineRule="exact"/>
      <w:ind w:left="492"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332"/>
      <w:ind w:left="49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60" w:hanging="28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ESLOVANNADPIS">
    <w:name w:val="NEČÍSLOVANÝ NADPIS"/>
    <w:basedOn w:val="Zkladntext"/>
    <w:link w:val="NESLOVANNADPISChar"/>
    <w:qFormat/>
    <w:rsid w:val="006B1717"/>
    <w:pPr>
      <w:spacing w:before="240" w:after="240" w:line="276" w:lineRule="auto"/>
    </w:pPr>
    <w:rPr>
      <w:rFonts w:asciiTheme="minorHAnsi" w:hAnsiTheme="minorHAnsi" w:cstheme="minorHAnsi"/>
      <w:b/>
      <w:bCs/>
      <w:cap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40551"/>
    <w:rPr>
      <w:rFonts w:ascii="Georgia" w:eastAsia="Georgia" w:hAnsi="Georgia" w:cs="Georgia"/>
      <w:sz w:val="20"/>
      <w:szCs w:val="20"/>
      <w:lang w:val="cs-CZ"/>
    </w:rPr>
  </w:style>
  <w:style w:type="character" w:customStyle="1" w:styleId="NESLOVANNADPISChar">
    <w:name w:val="NEČÍSLOVANÝ NADPIS Char"/>
    <w:basedOn w:val="ZkladntextChar"/>
    <w:link w:val="NESLOVANNADPIS"/>
    <w:rsid w:val="006B1717"/>
    <w:rPr>
      <w:rFonts w:ascii="Georgia" w:eastAsia="Georgia" w:hAnsi="Georgia" w:cstheme="minorHAnsi"/>
      <w:b/>
      <w:bCs/>
      <w:caps/>
      <w:sz w:val="20"/>
      <w:szCs w:val="20"/>
      <w:lang w:val="cs-CZ"/>
    </w:rPr>
  </w:style>
  <w:style w:type="paragraph" w:customStyle="1" w:styleId="Strana">
    <w:name w:val="Strana"/>
    <w:link w:val="StranaChar"/>
    <w:qFormat/>
    <w:rsid w:val="00D94439"/>
    <w:pPr>
      <w:numPr>
        <w:numId w:val="14"/>
      </w:numPr>
      <w:spacing w:before="120" w:after="120"/>
      <w:ind w:left="567" w:hanging="567"/>
      <w:jc w:val="both"/>
    </w:pPr>
    <w:rPr>
      <w:rFonts w:eastAsia="Georgia" w:cstheme="minorHAnsi"/>
      <w:b/>
      <w:bCs/>
      <w:lang w:val="cs-CZ"/>
    </w:rPr>
  </w:style>
  <w:style w:type="character" w:customStyle="1" w:styleId="StranaChar">
    <w:name w:val="Strana Char"/>
    <w:basedOn w:val="NESLOVANNADPISChar"/>
    <w:link w:val="Strana"/>
    <w:rsid w:val="00D94439"/>
    <w:rPr>
      <w:rFonts w:ascii="Georgia" w:eastAsia="Georgia" w:hAnsi="Georgia" w:cstheme="minorHAnsi"/>
      <w:b/>
      <w:bCs/>
      <w:caps w:val="0"/>
      <w:sz w:val="20"/>
      <w:szCs w:val="20"/>
      <w:lang w:val="cs-CZ"/>
    </w:rPr>
  </w:style>
  <w:style w:type="paragraph" w:customStyle="1" w:styleId="Hlavika">
    <w:name w:val="Hlavička"/>
    <w:basedOn w:val="Strana"/>
    <w:qFormat/>
    <w:rsid w:val="00A15B90"/>
    <w:pPr>
      <w:numPr>
        <w:numId w:val="0"/>
      </w:numPr>
      <w:ind w:left="567"/>
    </w:pPr>
    <w:rPr>
      <w:b w:val="0"/>
      <w:bCs w:val="0"/>
    </w:rPr>
  </w:style>
  <w:style w:type="paragraph" w:customStyle="1" w:styleId="Preambule">
    <w:name w:val="Preambule"/>
    <w:basedOn w:val="Hlavika"/>
    <w:link w:val="PreambuleChar"/>
    <w:qFormat/>
    <w:rsid w:val="00D672C7"/>
    <w:pPr>
      <w:numPr>
        <w:numId w:val="15"/>
      </w:numPr>
      <w:ind w:left="567" w:hanging="567"/>
    </w:pPr>
  </w:style>
  <w:style w:type="character" w:customStyle="1" w:styleId="PreambuleChar">
    <w:name w:val="Preambule Char"/>
    <w:basedOn w:val="ZkladntextChar"/>
    <w:link w:val="Preambule"/>
    <w:rsid w:val="00D672C7"/>
    <w:rPr>
      <w:rFonts w:ascii="Georgia" w:eastAsia="Georgia" w:hAnsi="Georgia" w:cstheme="minorHAnsi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11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B98"/>
    <w:rPr>
      <w:rFonts w:ascii="Georgia" w:eastAsia="Georgia" w:hAnsi="Georgia" w:cs="Georgia"/>
      <w:lang w:val="cs-CZ"/>
    </w:rPr>
  </w:style>
  <w:style w:type="paragraph" w:styleId="Zpat">
    <w:name w:val="footer"/>
    <w:basedOn w:val="Normln"/>
    <w:link w:val="ZpatChar"/>
    <w:uiPriority w:val="99"/>
    <w:unhideWhenUsed/>
    <w:rsid w:val="00311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B98"/>
    <w:rPr>
      <w:rFonts w:ascii="Georgia" w:eastAsia="Georgia" w:hAnsi="Georgia" w:cs="Georgia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D94439"/>
    <w:rPr>
      <w:rFonts w:ascii="Calibri" w:eastAsia="Arial" w:hAnsi="Calibri" w:cs="Arial"/>
      <w:b/>
      <w:caps/>
      <w:szCs w:val="2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E597C"/>
    <w:rPr>
      <w:rFonts w:ascii="Calibri" w:eastAsia="Arial" w:hAnsi="Calibri" w:cs="Arial"/>
      <w:bCs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ED06CF"/>
    <w:rPr>
      <w:rFonts w:ascii="Calibri" w:eastAsia="Arial" w:hAnsi="Calibri" w:cs="Arial"/>
      <w:bCs/>
      <w:szCs w:val="26"/>
      <w:lang w:val="cs-CZ"/>
    </w:rPr>
  </w:style>
  <w:style w:type="paragraph" w:styleId="Normlnweb">
    <w:name w:val="Normal (Web)"/>
    <w:basedOn w:val="Normln"/>
    <w:uiPriority w:val="99"/>
    <w:semiHidden/>
    <w:unhideWhenUsed/>
    <w:rsid w:val="00DF4F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D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D83E51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paragraph" w:styleId="Revize">
    <w:name w:val="Revision"/>
    <w:hidden/>
    <w:uiPriority w:val="99"/>
    <w:semiHidden/>
    <w:rsid w:val="00797B21"/>
    <w:pPr>
      <w:widowControl/>
      <w:autoSpaceDE/>
      <w:autoSpaceDN/>
    </w:pPr>
    <w:rPr>
      <w:rFonts w:ascii="Georgia" w:eastAsia="Georgia" w:hAnsi="Georgia" w:cs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B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7B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7B21"/>
    <w:rPr>
      <w:rFonts w:ascii="Georgia" w:eastAsia="Georgia" w:hAnsi="Georgia" w:cs="Georgi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B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B21"/>
    <w:rPr>
      <w:rFonts w:ascii="Georgia" w:eastAsia="Georgia" w:hAnsi="Georgia" w:cs="Georgia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vala@akschejbal.cz</dc:creator>
  <cp:lastModifiedBy>Luboš Lorenc</cp:lastModifiedBy>
  <cp:revision>5</cp:revision>
  <dcterms:created xsi:type="dcterms:W3CDTF">2024-08-16T13:45:00Z</dcterms:created>
  <dcterms:modified xsi:type="dcterms:W3CDTF">2024-08-19T14:17:00Z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